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B6E" w:rsidRPr="00B861BD" w:rsidRDefault="008E5BC5" w:rsidP="00D06B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 № 1</w:t>
      </w:r>
      <w:r>
        <w:rPr>
          <w:rFonts w:ascii="Times New Roman" w:hAnsi="Times New Roman"/>
          <w:sz w:val="24"/>
          <w:szCs w:val="24"/>
          <w:lang w:val="en-US"/>
        </w:rPr>
        <w:t>2</w:t>
      </w:r>
      <w:bookmarkStart w:id="0" w:name="_GoBack"/>
      <w:bookmarkEnd w:id="0"/>
      <w:r w:rsidR="00D06B6E" w:rsidRPr="00B861BD">
        <w:rPr>
          <w:rFonts w:ascii="Times New Roman" w:hAnsi="Times New Roman"/>
          <w:sz w:val="24"/>
          <w:szCs w:val="24"/>
        </w:rPr>
        <w:t xml:space="preserve"> </w:t>
      </w:r>
    </w:p>
    <w:p w:rsidR="00D06B6E" w:rsidRPr="005F0A59" w:rsidRDefault="00D06B6E" w:rsidP="00D06B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861BD">
        <w:rPr>
          <w:rFonts w:ascii="Times New Roman" w:hAnsi="Times New Roman"/>
          <w:sz w:val="24"/>
          <w:szCs w:val="24"/>
        </w:rPr>
        <w:t>к Договору № </w:t>
      </w:r>
      <w:r w:rsidR="005F0A59" w:rsidRPr="005F0A59">
        <w:rPr>
          <w:rFonts w:ascii="Times New Roman" w:hAnsi="Times New Roman"/>
          <w:sz w:val="24"/>
          <w:szCs w:val="24"/>
        </w:rPr>
        <w:t xml:space="preserve">____________ </w:t>
      </w:r>
      <w:r w:rsidR="005F0A59">
        <w:rPr>
          <w:rFonts w:ascii="Times New Roman" w:hAnsi="Times New Roman"/>
          <w:sz w:val="24"/>
          <w:szCs w:val="24"/>
        </w:rPr>
        <w:t>от</w:t>
      </w:r>
      <w:r w:rsidR="005F0A59" w:rsidRPr="005F0A59">
        <w:rPr>
          <w:rFonts w:ascii="Times New Roman" w:hAnsi="Times New Roman"/>
          <w:sz w:val="24"/>
          <w:szCs w:val="24"/>
        </w:rPr>
        <w:t xml:space="preserve"> __</w:t>
      </w:r>
      <w:r w:rsidR="005F0A59">
        <w:rPr>
          <w:rFonts w:ascii="Times New Roman" w:hAnsi="Times New Roman"/>
          <w:sz w:val="24"/>
          <w:szCs w:val="24"/>
        </w:rPr>
        <w:t>.__.</w:t>
      </w:r>
      <w:r w:rsidR="005F0A59" w:rsidRPr="005F0A59">
        <w:rPr>
          <w:rFonts w:ascii="Times New Roman" w:hAnsi="Times New Roman"/>
          <w:sz w:val="24"/>
          <w:szCs w:val="24"/>
        </w:rPr>
        <w:t>2016</w:t>
      </w:r>
      <w:r w:rsidR="005F0A59">
        <w:rPr>
          <w:rFonts w:ascii="Times New Roman" w:hAnsi="Times New Roman"/>
          <w:sz w:val="24"/>
          <w:szCs w:val="24"/>
        </w:rPr>
        <w:t>г.</w:t>
      </w:r>
    </w:p>
    <w:p w:rsidR="00D06B6E" w:rsidRDefault="00D06B6E" w:rsidP="00D06B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2C33" w:rsidRPr="00A32DA5" w:rsidRDefault="00022C33" w:rsidP="00022C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2C33" w:rsidRPr="00A32DA5" w:rsidRDefault="008B5393" w:rsidP="00022C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2DA5">
        <w:rPr>
          <w:rFonts w:ascii="Times New Roman" w:hAnsi="Times New Roman"/>
          <w:b/>
          <w:sz w:val="24"/>
          <w:szCs w:val="24"/>
        </w:rPr>
        <w:t>Требования к банковским гарантиям</w:t>
      </w:r>
    </w:p>
    <w:p w:rsidR="00022C33" w:rsidRPr="00A32DA5" w:rsidRDefault="00022C33" w:rsidP="00022C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2C33" w:rsidRPr="00A32DA5" w:rsidRDefault="00022C33" w:rsidP="00022C33">
      <w:pPr>
        <w:pStyle w:val="a5"/>
        <w:numPr>
          <w:ilvl w:val="1"/>
          <w:numId w:val="1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DA5">
        <w:rPr>
          <w:rFonts w:ascii="Times New Roman" w:hAnsi="Times New Roman" w:cs="Times New Roman"/>
          <w:bCs/>
          <w:sz w:val="24"/>
          <w:szCs w:val="24"/>
        </w:rPr>
        <w:t xml:space="preserve">Все </w:t>
      </w:r>
      <w:r w:rsidRPr="00A32DA5">
        <w:rPr>
          <w:rFonts w:ascii="Times New Roman" w:hAnsi="Times New Roman" w:cs="Times New Roman"/>
          <w:sz w:val="24"/>
          <w:szCs w:val="24"/>
        </w:rPr>
        <w:t>Банковские гарантии должны быть безотзывными.</w:t>
      </w:r>
      <w:r w:rsidRPr="00A32DA5">
        <w:rPr>
          <w:rFonts w:ascii="Times New Roman" w:eastAsia="Times New Roman" w:hAnsi="Times New Roman" w:cs="Times New Roman"/>
          <w:sz w:val="24"/>
          <w:szCs w:val="24"/>
        </w:rPr>
        <w:t xml:space="preserve"> Бенефициаром в Банковских гарантиях должен быть указан Заказчик, Принципалом – </w:t>
      </w:r>
      <w:r w:rsidR="00B41097" w:rsidRPr="00A32DA5"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Pr="00A32DA5">
        <w:rPr>
          <w:rFonts w:ascii="Times New Roman" w:eastAsia="Times New Roman" w:hAnsi="Times New Roman" w:cs="Times New Roman"/>
          <w:sz w:val="24"/>
          <w:szCs w:val="24"/>
        </w:rPr>
        <w:t>, Гарантом – банк или иная кредитная организация, выдавшая соответствующую Банковскую гарантию (далее – Гарант)</w:t>
      </w:r>
      <w:r w:rsidRPr="00A32D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2C33" w:rsidRPr="00A32DA5" w:rsidRDefault="00022C33" w:rsidP="00022C33">
      <w:pPr>
        <w:pStyle w:val="a5"/>
        <w:numPr>
          <w:ilvl w:val="1"/>
          <w:numId w:val="1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DA5">
        <w:rPr>
          <w:rFonts w:ascii="Times New Roman" w:hAnsi="Times New Roman" w:cs="Times New Roman"/>
          <w:sz w:val="24"/>
          <w:szCs w:val="24"/>
        </w:rPr>
        <w:t>Гарант должен иметь действующую лицензию на банковскую деятельность, выданную Банком России и не находиться в процессе ликвидации или банкротства.</w:t>
      </w:r>
    </w:p>
    <w:p w:rsidR="00022C33" w:rsidRPr="00A32DA5" w:rsidRDefault="00022C33" w:rsidP="00022C33">
      <w:pPr>
        <w:pStyle w:val="a5"/>
        <w:numPr>
          <w:ilvl w:val="1"/>
          <w:numId w:val="1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DA5">
        <w:rPr>
          <w:rFonts w:ascii="Times New Roman" w:hAnsi="Times New Roman" w:cs="Times New Roman"/>
          <w:bCs/>
          <w:sz w:val="24"/>
          <w:szCs w:val="24"/>
        </w:rPr>
        <w:t xml:space="preserve">В зависимости от суммы предоставляемой Банковской гарантии устанавливаются следующие требования к Гаранту: </w:t>
      </w:r>
    </w:p>
    <w:tbl>
      <w:tblPr>
        <w:tblStyle w:val="a8"/>
        <w:tblW w:w="8363" w:type="dxa"/>
        <w:tblInd w:w="1101" w:type="dxa"/>
        <w:tblLook w:val="04A0" w:firstRow="1" w:lastRow="0" w:firstColumn="1" w:lastColumn="0" w:noHBand="0" w:noVBand="1"/>
      </w:tblPr>
      <w:tblGrid>
        <w:gridCol w:w="2551"/>
        <w:gridCol w:w="3119"/>
        <w:gridCol w:w="2693"/>
      </w:tblGrid>
      <w:tr w:rsidR="00022C33" w:rsidRPr="00A32DA5" w:rsidTr="00D31834">
        <w:tc>
          <w:tcPr>
            <w:tcW w:w="2551" w:type="dxa"/>
          </w:tcPr>
          <w:p w:rsidR="00022C33" w:rsidRPr="00A32DA5" w:rsidRDefault="00022C33" w:rsidP="00D3183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022C33" w:rsidRPr="00A32DA5" w:rsidRDefault="00022C33" w:rsidP="00D3183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A32DA5">
              <w:rPr>
                <w:rFonts w:ascii="Times New Roman" w:hAnsi="Times New Roman" w:cs="Times New Roman"/>
                <w:sz w:val="24"/>
                <w:szCs w:val="24"/>
              </w:rPr>
              <w:t>анковской гарантии</w:t>
            </w: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3119" w:type="dxa"/>
          </w:tcPr>
          <w:p w:rsidR="00022C33" w:rsidRPr="00A32DA5" w:rsidRDefault="00022C33" w:rsidP="00D3183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Минимально допустимая сумма активов Гаранта </w:t>
            </w:r>
          </w:p>
          <w:p w:rsidR="00022C33" w:rsidRPr="00A32DA5" w:rsidRDefault="00022C33" w:rsidP="00D3183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(млрд. руб.)** </w:t>
            </w:r>
          </w:p>
        </w:tc>
        <w:tc>
          <w:tcPr>
            <w:tcW w:w="2693" w:type="dxa"/>
          </w:tcPr>
          <w:p w:rsidR="00022C33" w:rsidRPr="00A32DA5" w:rsidRDefault="00022C33" w:rsidP="00D3183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 допустимая сумма собственного капитала Гаранта (млрд. руб.)**</w:t>
            </w:r>
          </w:p>
        </w:tc>
      </w:tr>
      <w:tr w:rsidR="00022C33" w:rsidRPr="00A32DA5" w:rsidTr="00D31834">
        <w:tc>
          <w:tcPr>
            <w:tcW w:w="2551" w:type="dxa"/>
          </w:tcPr>
          <w:p w:rsidR="00022C33" w:rsidRPr="00A32DA5" w:rsidRDefault="00022C33" w:rsidP="00D3183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Pr="00A32D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млн. руб. (включительно)</w:t>
            </w:r>
          </w:p>
        </w:tc>
        <w:tc>
          <w:tcPr>
            <w:tcW w:w="3119" w:type="dxa"/>
            <w:vAlign w:val="center"/>
          </w:tcPr>
          <w:p w:rsidR="00022C33" w:rsidRPr="00A32DA5" w:rsidRDefault="00022C33" w:rsidP="00D31834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693" w:type="dxa"/>
            <w:vAlign w:val="center"/>
          </w:tcPr>
          <w:p w:rsidR="00022C33" w:rsidRPr="00A32DA5" w:rsidRDefault="00022C33" w:rsidP="00D31834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022C33" w:rsidRPr="00A32DA5" w:rsidTr="00D31834">
        <w:tc>
          <w:tcPr>
            <w:tcW w:w="2551" w:type="dxa"/>
          </w:tcPr>
          <w:p w:rsidR="00022C33" w:rsidRPr="00A32DA5" w:rsidRDefault="00022C33" w:rsidP="00D3183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50 млн. руб. и до 300 млн. руб. (включительно)</w:t>
            </w:r>
          </w:p>
        </w:tc>
        <w:tc>
          <w:tcPr>
            <w:tcW w:w="3119" w:type="dxa"/>
            <w:vAlign w:val="center"/>
          </w:tcPr>
          <w:p w:rsidR="00022C33" w:rsidRPr="00A32DA5" w:rsidRDefault="00022C33" w:rsidP="00D31834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693" w:type="dxa"/>
            <w:vAlign w:val="center"/>
          </w:tcPr>
          <w:p w:rsidR="00022C33" w:rsidRPr="00A32DA5" w:rsidRDefault="00022C33" w:rsidP="00D31834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022C33" w:rsidRPr="00A32DA5" w:rsidTr="00D31834">
        <w:tc>
          <w:tcPr>
            <w:tcW w:w="2551" w:type="dxa"/>
          </w:tcPr>
          <w:p w:rsidR="00022C33" w:rsidRPr="00A32DA5" w:rsidRDefault="00022C33" w:rsidP="00D3183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300 млн. руб. и до 1 млрд. руб. (включительно)</w:t>
            </w:r>
          </w:p>
        </w:tc>
        <w:tc>
          <w:tcPr>
            <w:tcW w:w="3119" w:type="dxa"/>
            <w:vAlign w:val="center"/>
          </w:tcPr>
          <w:p w:rsidR="00022C33" w:rsidRPr="00A32DA5" w:rsidRDefault="00022C33" w:rsidP="00D31834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693" w:type="dxa"/>
            <w:vAlign w:val="center"/>
          </w:tcPr>
          <w:p w:rsidR="00022C33" w:rsidRPr="00A32DA5" w:rsidRDefault="00022C33" w:rsidP="00D31834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022C33" w:rsidRPr="00A32DA5" w:rsidTr="00D31834">
        <w:tc>
          <w:tcPr>
            <w:tcW w:w="2551" w:type="dxa"/>
          </w:tcPr>
          <w:p w:rsidR="00022C33" w:rsidRPr="00A32DA5" w:rsidRDefault="00022C33" w:rsidP="00D3183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1 млрд. руб.</w:t>
            </w:r>
          </w:p>
        </w:tc>
        <w:tc>
          <w:tcPr>
            <w:tcW w:w="3119" w:type="dxa"/>
            <w:vAlign w:val="center"/>
          </w:tcPr>
          <w:p w:rsidR="00022C33" w:rsidRPr="00A32DA5" w:rsidRDefault="00022C33" w:rsidP="00D31834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693" w:type="dxa"/>
            <w:vAlign w:val="center"/>
          </w:tcPr>
          <w:p w:rsidR="00022C33" w:rsidRPr="00A32DA5" w:rsidRDefault="00022C33" w:rsidP="00D31834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</w:tbl>
    <w:p w:rsidR="00022C33" w:rsidRPr="00D06B6E" w:rsidRDefault="00022C33" w:rsidP="00022C33">
      <w:pPr>
        <w:pStyle w:val="a5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DA5">
        <w:rPr>
          <w:rFonts w:ascii="Times New Roman" w:hAnsi="Times New Roman" w:cs="Times New Roman"/>
          <w:bCs/>
          <w:sz w:val="24"/>
          <w:szCs w:val="24"/>
        </w:rPr>
        <w:t xml:space="preserve">* в качестве суммы банковской гарантии берется общая сумма обязательств банка по всем действующим банковским </w:t>
      </w:r>
      <w:r w:rsidRPr="00D06B6E">
        <w:rPr>
          <w:rFonts w:ascii="Times New Roman" w:hAnsi="Times New Roman" w:cs="Times New Roman"/>
          <w:bCs/>
          <w:sz w:val="24"/>
          <w:szCs w:val="24"/>
        </w:rPr>
        <w:t>гарантиям, выданным в обеспечение обязательств из Договора;</w:t>
      </w:r>
    </w:p>
    <w:p w:rsidR="00022C33" w:rsidRPr="00D06B6E" w:rsidRDefault="00022C33" w:rsidP="00022C33">
      <w:pPr>
        <w:pStyle w:val="a5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>** определяются на последнюю отчетную дату по данным информационного агентства Интерфакс.</w:t>
      </w:r>
    </w:p>
    <w:p w:rsidR="00022C33" w:rsidRPr="00D06B6E" w:rsidRDefault="00022C33" w:rsidP="00022C33">
      <w:pPr>
        <w:pStyle w:val="a5"/>
        <w:numPr>
          <w:ilvl w:val="1"/>
          <w:numId w:val="1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DA5">
        <w:rPr>
          <w:rFonts w:ascii="Times New Roman" w:hAnsi="Times New Roman" w:cs="Times New Roman"/>
          <w:sz w:val="24"/>
          <w:szCs w:val="24"/>
        </w:rPr>
        <w:t>В случае, если сумма Банковской гарантии (общая сумма Банковских гарантий, выданных в обеспечение обязательств из Договора) превышает 300 млн. руб., Гарант также должен иметь долгосрочный кредитный рейтинг по международной шкале, присвоенный как минимум одним из следующих рейтинговых агентств: Standard&amp;Poor’s, Moody’s или Fitch Ratings. Значения кредитных рейтингов, при которых допускается принятие Банковской гарантии по Договору:</w:t>
      </w:r>
    </w:p>
    <w:tbl>
      <w:tblPr>
        <w:tblStyle w:val="a8"/>
        <w:tblW w:w="0" w:type="auto"/>
        <w:tblInd w:w="1101" w:type="dxa"/>
        <w:tblLook w:val="04A0" w:firstRow="1" w:lastRow="0" w:firstColumn="1" w:lastColumn="0" w:noHBand="0" w:noVBand="1"/>
      </w:tblPr>
      <w:tblGrid>
        <w:gridCol w:w="2914"/>
        <w:gridCol w:w="2822"/>
        <w:gridCol w:w="2627"/>
      </w:tblGrid>
      <w:tr w:rsidR="00022C33" w:rsidRPr="00A32DA5" w:rsidTr="00D31834">
        <w:tc>
          <w:tcPr>
            <w:tcW w:w="2914" w:type="dxa"/>
          </w:tcPr>
          <w:p w:rsidR="00022C33" w:rsidRPr="00A32DA5" w:rsidRDefault="00022C33" w:rsidP="00D3183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</w:t>
            </w:r>
            <w:r w:rsidRPr="00A32DA5"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A32DA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A32DA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кредитный рейтинг по международной шкале</w:t>
            </w:r>
          </w:p>
        </w:tc>
        <w:tc>
          <w:tcPr>
            <w:tcW w:w="2822" w:type="dxa"/>
          </w:tcPr>
          <w:p w:rsidR="00022C33" w:rsidRPr="00A32DA5" w:rsidRDefault="00022C33" w:rsidP="00D3183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</w:rPr>
              <w:t>Moody</w:t>
            </w: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A32DA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A32DA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банковских депозитов по международной шкале</w:t>
            </w:r>
          </w:p>
        </w:tc>
        <w:tc>
          <w:tcPr>
            <w:tcW w:w="2627" w:type="dxa"/>
          </w:tcPr>
          <w:p w:rsidR="00022C33" w:rsidRPr="00A32DA5" w:rsidRDefault="00022C33" w:rsidP="00D3183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</w:rPr>
              <w:t>Fitch</w:t>
            </w: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2DA5">
              <w:rPr>
                <w:rFonts w:ascii="Times New Roman" w:hAnsi="Times New Roman" w:cs="Times New Roman"/>
                <w:sz w:val="24"/>
                <w:szCs w:val="24"/>
              </w:rPr>
              <w:t>Ratings</w:t>
            </w: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A32DA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32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дефолта эмитента по международной шкале</w:t>
            </w:r>
          </w:p>
        </w:tc>
      </w:tr>
      <w:tr w:rsidR="00022C33" w:rsidRPr="008E5BC5" w:rsidTr="00D31834">
        <w:tc>
          <w:tcPr>
            <w:tcW w:w="2914" w:type="dxa"/>
          </w:tcPr>
          <w:p w:rsidR="00022C33" w:rsidRPr="00A32DA5" w:rsidRDefault="00022C33" w:rsidP="00D3183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</w:rPr>
              <w:t xml:space="preserve">AAA, AA+, AA, AA-, A+, </w:t>
            </w:r>
            <w:r w:rsidRPr="00A32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A, A-, BBB+, BBB, BBB-, BB+, BB, BB-, B+, В</w:t>
            </w:r>
          </w:p>
        </w:tc>
        <w:tc>
          <w:tcPr>
            <w:tcW w:w="2822" w:type="dxa"/>
          </w:tcPr>
          <w:p w:rsidR="00022C33" w:rsidRPr="00A32DA5" w:rsidRDefault="00022C33" w:rsidP="00D3183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Aaa, Aa1, Aa2, Aa3, A1, </w:t>
            </w:r>
            <w:r w:rsidRPr="00A32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A2, A3, Baa1, Baa2, Baa3, Ba1, Ba2, Ba3, B1, B2</w:t>
            </w:r>
          </w:p>
        </w:tc>
        <w:tc>
          <w:tcPr>
            <w:tcW w:w="2627" w:type="dxa"/>
          </w:tcPr>
          <w:p w:rsidR="00022C33" w:rsidRPr="00A32DA5" w:rsidRDefault="00022C33" w:rsidP="00D3183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AAA, AA+, AA, AA-, </w:t>
            </w:r>
            <w:r w:rsidRPr="00A32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A+, A, A-, BBB+, BBB, BBB-, BB+, BB, BB-, B+, В</w:t>
            </w:r>
          </w:p>
        </w:tc>
      </w:tr>
    </w:tbl>
    <w:p w:rsidR="00022C33" w:rsidRPr="00D06B6E" w:rsidRDefault="00022C33" w:rsidP="00022C33">
      <w:pPr>
        <w:pStyle w:val="a5"/>
        <w:numPr>
          <w:ilvl w:val="1"/>
          <w:numId w:val="1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D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Тексты Банковских гарантий должны быть заблаговременно согласованы с Заказчиком в письменной форме. Проект соответствующей Банковской гарантии должен быть предоставлен </w:t>
      </w:r>
      <w:r w:rsidR="00B41097" w:rsidRPr="00D06B6E">
        <w:rPr>
          <w:rFonts w:ascii="Times New Roman" w:hAnsi="Times New Roman" w:cs="Times New Roman"/>
          <w:bCs/>
          <w:sz w:val="24"/>
          <w:szCs w:val="24"/>
        </w:rPr>
        <w:t>Подрядчиком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 на согласование Заказчику вместе c копиями документов, указанных в пункте 1.11. настоящих Требований.</w:t>
      </w:r>
    </w:p>
    <w:p w:rsidR="00022C33" w:rsidRPr="00D06B6E" w:rsidRDefault="00022C33" w:rsidP="00022C33">
      <w:pPr>
        <w:pStyle w:val="a5"/>
        <w:numPr>
          <w:ilvl w:val="1"/>
          <w:numId w:val="1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 xml:space="preserve">Расходы по выпуску и обслуживанию Банковских гарантий несет </w:t>
      </w:r>
      <w:r w:rsidR="00B41097" w:rsidRPr="00D06B6E">
        <w:rPr>
          <w:rFonts w:ascii="Times New Roman" w:hAnsi="Times New Roman" w:cs="Times New Roman"/>
          <w:bCs/>
          <w:sz w:val="24"/>
          <w:szCs w:val="24"/>
        </w:rPr>
        <w:t>Подрядчик</w:t>
      </w:r>
      <w:r w:rsidRPr="00D06B6E">
        <w:rPr>
          <w:rFonts w:ascii="Times New Roman" w:hAnsi="Times New Roman" w:cs="Times New Roman"/>
          <w:bCs/>
          <w:sz w:val="24"/>
          <w:szCs w:val="24"/>
        </w:rPr>
        <w:t>.</w:t>
      </w:r>
    </w:p>
    <w:p w:rsidR="00022C33" w:rsidRPr="00D06B6E" w:rsidRDefault="00022C33" w:rsidP="00022C33">
      <w:pPr>
        <w:pStyle w:val="a5"/>
        <w:numPr>
          <w:ilvl w:val="1"/>
          <w:numId w:val="1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>Банковская гарантия должна быть подписана лицом, имеющим право в соответствии с  Нормами действовать от лица Гаранта без доверенности, или надлежащим образом уполномоченным им лицом на основании доверенности. В последнем случае надлежащим образом заверенная Гарантом копия доверенности прикладывается к Банковской гарантии.</w:t>
      </w:r>
    </w:p>
    <w:p w:rsidR="00022C33" w:rsidRPr="00D06B6E" w:rsidRDefault="00022C33" w:rsidP="00022C33">
      <w:pPr>
        <w:pStyle w:val="a5"/>
        <w:numPr>
          <w:ilvl w:val="1"/>
          <w:numId w:val="1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 xml:space="preserve">В Банковской гарантии должно быть предусмотрено безусловное право Заказчика (Бенефициара) на истребование суммы Банковской гарантии полностью или частично в случае неисполнения </w:t>
      </w:r>
      <w:r w:rsidR="00B41097" w:rsidRPr="00D06B6E">
        <w:rPr>
          <w:rFonts w:ascii="Times New Roman" w:hAnsi="Times New Roman" w:cs="Times New Roman"/>
          <w:bCs/>
          <w:sz w:val="24"/>
          <w:szCs w:val="24"/>
        </w:rPr>
        <w:t>Подрядчиком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 обязательства, исполнение которого обеспечивается данной Банковской гарантией. Платеж по Банковской гарантии должен быть осуществлен Гарантом в течение 5 (Пяти) Рабочих дней после получения Гарантом письменного требования Заказчика и предоставления Заказчиком заверенных копий документов, перечисленных в Банковской гарантии. Требование направляется по месту нахождения Гаранта, указанному в его учредительных документах. Также возможно направление требования Заказчиком Гаранту через банк Заказчика, который посредством своего аутентифицированного SWIFT-сообщения подтвердит, что требование подписано уполномоченными лицами Заказчика. Сообщение банка Заказчика должно содержать полный текст требования, а также указывать номер и дату почтового отправления в случае если требование направлено Гаранту через организацию услуг связи, или дату отметки Гаранта о получении в случае, если требование было доставлено непосредственно по адресу места нахождения Гаранта, указанному в его учредительных документах.</w:t>
      </w:r>
    </w:p>
    <w:p w:rsidR="00022C33" w:rsidRPr="00D06B6E" w:rsidRDefault="00022C33" w:rsidP="00022C33">
      <w:pPr>
        <w:pStyle w:val="a5"/>
        <w:numPr>
          <w:ilvl w:val="1"/>
          <w:numId w:val="1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>Банковская гарантия должна содержать указание на Договор путем указания на номер, дату, Стороны Договора и описание предмета Договора.</w:t>
      </w:r>
    </w:p>
    <w:p w:rsidR="00022C33" w:rsidRPr="00D06B6E" w:rsidRDefault="00022C33" w:rsidP="00022C33">
      <w:pPr>
        <w:pStyle w:val="a5"/>
        <w:numPr>
          <w:ilvl w:val="1"/>
          <w:numId w:val="1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>Банковская гарантия должна содержать указание на согласие Гаранта с тем, что внесение изменений и дополнений в Договор не освобождает его от обязательств по Банковской гарантии.</w:t>
      </w:r>
    </w:p>
    <w:p w:rsidR="00022C33" w:rsidRPr="00D06B6E" w:rsidRDefault="00B41097" w:rsidP="00022C33">
      <w:pPr>
        <w:pStyle w:val="a5"/>
        <w:numPr>
          <w:ilvl w:val="1"/>
          <w:numId w:val="1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>Подрядчик</w:t>
      </w:r>
      <w:r w:rsidR="00022C33" w:rsidRPr="00D06B6E">
        <w:rPr>
          <w:rFonts w:ascii="Times New Roman" w:hAnsi="Times New Roman" w:cs="Times New Roman"/>
          <w:bCs/>
          <w:sz w:val="24"/>
          <w:szCs w:val="24"/>
        </w:rPr>
        <w:t xml:space="preserve"> обязан предоставить в комплекте с Банковской гарантией следующие документы, подтверждающие полномочия подписавших Банковскую гарантию лиц и соответствие Гаранта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 установленным</w:t>
      </w:r>
      <w:r w:rsidR="00022C33" w:rsidRPr="00D06B6E">
        <w:rPr>
          <w:rFonts w:ascii="Times New Roman" w:hAnsi="Times New Roman" w:cs="Times New Roman"/>
          <w:bCs/>
          <w:sz w:val="24"/>
          <w:szCs w:val="24"/>
        </w:rPr>
        <w:t xml:space="preserve"> требованиям:</w:t>
      </w:r>
    </w:p>
    <w:p w:rsidR="00022C33" w:rsidRPr="00D06B6E" w:rsidRDefault="00022C33" w:rsidP="00022C33">
      <w:pPr>
        <w:pStyle w:val="a5"/>
        <w:numPr>
          <w:ilvl w:val="0"/>
          <w:numId w:val="2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>лицензия на осуществление банковской деятельности, действующая на дату выдачи Банковской гарантии (копия, заверенная Гарантом, либо нотариально заверенная копия);</w:t>
      </w:r>
    </w:p>
    <w:p w:rsidR="00022C33" w:rsidRPr="00D06B6E" w:rsidRDefault="00022C33" w:rsidP="00022C33">
      <w:pPr>
        <w:pStyle w:val="a5"/>
        <w:numPr>
          <w:ilvl w:val="0"/>
          <w:numId w:val="2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>документы, удостоверяющие право лица, подписывающего Банковскую гарантию, подписывать банковские гарантии от лица Гаранта, в том числе:</w:t>
      </w:r>
    </w:p>
    <w:p w:rsidR="00022C33" w:rsidRPr="00D06B6E" w:rsidRDefault="00022C33" w:rsidP="00022C33">
      <w:pPr>
        <w:pStyle w:val="a5"/>
        <w:numPr>
          <w:ilvl w:val="0"/>
          <w:numId w:val="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lastRenderedPageBreak/>
        <w:t>устав Гаранта со всеми изменениями и дополнениями, зарегистрированными в установленном порядке, на дату выдачи Банковской гарантии (заверенная Гарантом или нотариусом копия);</w:t>
      </w:r>
    </w:p>
    <w:p w:rsidR="00022C33" w:rsidRPr="00D06B6E" w:rsidRDefault="00022C33" w:rsidP="00022C33">
      <w:pPr>
        <w:pStyle w:val="a5"/>
        <w:numPr>
          <w:ilvl w:val="0"/>
          <w:numId w:val="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>в случае оформления Банковской гарантии обособленными структурными подразделениями Гаранта – указанные в учредительных документах Гаранта документы, регламентирующие деятельность обособленного структурного подразделения Гаранта (положение о филиале, положение о дополнительном офисе, иные документы);</w:t>
      </w:r>
    </w:p>
    <w:p w:rsidR="00022C33" w:rsidRPr="00D06B6E" w:rsidRDefault="00022C33" w:rsidP="00022C33">
      <w:pPr>
        <w:pStyle w:val="a5"/>
        <w:numPr>
          <w:ilvl w:val="0"/>
          <w:numId w:val="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Гарантом);</w:t>
      </w:r>
    </w:p>
    <w:p w:rsidR="00022C33" w:rsidRPr="00D06B6E" w:rsidRDefault="00022C33" w:rsidP="00022C33">
      <w:pPr>
        <w:pStyle w:val="a5"/>
        <w:numPr>
          <w:ilvl w:val="0"/>
          <w:numId w:val="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>доверенность на уполномоченное лицо, действующее от имени Гаранта (оригинал или копия, заверенная Гарантом) (в случае если Банковская гарантия планируется к подписанию уполномоченным лицом, действующим от имени Гаранта на основании доверенности). В случае, если в доверенности на право подписи Банковской гарантии имеются ограничения (подписание Банковской гарантии осуществляется в рамках внутренних нормативных документов Гаранта, решений кредитных комитетов, структурных подразделений или должностных лиц Гаранта), необходимо представление всех поименованных в доверенности решений или, в случае отказа Гаранта от предоставления данных документов, письма от уполномоченного лица Гаранта о том, что предоставление Банковской гарантии осуществляется в соответствии с решениями, перечисленными в доверенности;</w:t>
      </w:r>
    </w:p>
    <w:p w:rsidR="00022C33" w:rsidRPr="00D06B6E" w:rsidRDefault="00022C33" w:rsidP="00022C33">
      <w:pPr>
        <w:pStyle w:val="a5"/>
        <w:numPr>
          <w:ilvl w:val="0"/>
          <w:numId w:val="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>приказ о приеме на работу главного бухгалтера (заверенная Гарантом копия) либо доверенность на работника, исполняющего обязанности главного бухгалтера, согласованная с главным бухгалтером Гаранта (оригинал либо заверенная Гарантом копия), либо приказ о возложении обязанностей главного бухгалтера на другого работника (заверенная Гарантом копия). В случае если отсутствуют документы, подтверждающие полномочия (право второй подписи) главного бухгалтера обособленного (внутреннего) структурного подразделения (филиала, дополнительного офиса, кредитно-кассового офиса и др.) или иного лица, подписавшего Банковскую гарантию вместо главного бухгалтера, должно быть предоставлено письмо-подтверждение (либо иной организационно-распорядительный документ) о предоставлении права подписи на банковских гарантиях, подписанное уполномоченным лицом и главным бухгалтером Гаранта;</w:t>
      </w:r>
    </w:p>
    <w:p w:rsidR="00022C33" w:rsidRPr="00D06B6E" w:rsidRDefault="00022C33" w:rsidP="00022C33">
      <w:pPr>
        <w:pStyle w:val="a5"/>
        <w:numPr>
          <w:ilvl w:val="0"/>
          <w:numId w:val="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юридических лиц (ЕГРЮЛ), срок предоставления которой составляет не более 30 дней с даты ее выдачи регистрирующим органом (оригинал или нотариально заверенная копия);</w:t>
      </w:r>
    </w:p>
    <w:p w:rsidR="00022C33" w:rsidRPr="00D06B6E" w:rsidRDefault="00022C33" w:rsidP="00022C33">
      <w:pPr>
        <w:pStyle w:val="a5"/>
        <w:numPr>
          <w:ilvl w:val="0"/>
          <w:numId w:val="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>иные документы по запросу Заказчика.</w:t>
      </w:r>
    </w:p>
    <w:p w:rsidR="00022C33" w:rsidRPr="00D06B6E" w:rsidRDefault="00022C33" w:rsidP="00022C33">
      <w:pPr>
        <w:pStyle w:val="a5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>В случае предоставления копий документов, заверенных Гарантом, комплект документов должен содержать нотариально заверенную копию банковской карточки с образцами подписей и печати, на основании которой представляется возможным идентифицировать подписи лиц, заверивших копии документов либо нотариально заверенную копию доверенности на заверяющее лицо</w:t>
      </w:r>
    </w:p>
    <w:p w:rsidR="00022C33" w:rsidRPr="00D06B6E" w:rsidRDefault="00B41097" w:rsidP="00022C33">
      <w:pPr>
        <w:pStyle w:val="a5"/>
        <w:numPr>
          <w:ilvl w:val="1"/>
          <w:numId w:val="1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lastRenderedPageBreak/>
        <w:t>Подрядчик</w:t>
      </w:r>
      <w:r w:rsidR="00022C33" w:rsidRPr="00D06B6E">
        <w:rPr>
          <w:rFonts w:ascii="Times New Roman" w:hAnsi="Times New Roman" w:cs="Times New Roman"/>
          <w:bCs/>
          <w:sz w:val="24"/>
          <w:szCs w:val="24"/>
        </w:rPr>
        <w:t xml:space="preserve"> передает Заказчику Банковскую гарантию с комплектом документов, указанных в пункте 1.11. настоящих Требований, по акту приемки-передачи. Дата подписания Заказчиком акта приема-передачи Банковской гарантии и сопутствующих документов является датой принятия Заказчиком Банковской гарантии.</w:t>
      </w:r>
    </w:p>
    <w:p w:rsidR="00022C33" w:rsidRPr="00D06B6E" w:rsidRDefault="00022C33" w:rsidP="00022C33">
      <w:pPr>
        <w:pStyle w:val="a5"/>
        <w:numPr>
          <w:ilvl w:val="1"/>
          <w:numId w:val="1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 xml:space="preserve">При предоставлении второй и последующих Банковских гарантий по Договору, равно как при внесении изменений в ранее представленные Банковские гарантии, </w:t>
      </w:r>
      <w:r w:rsidR="00B41097" w:rsidRPr="00D06B6E">
        <w:rPr>
          <w:rFonts w:ascii="Times New Roman" w:hAnsi="Times New Roman" w:cs="Times New Roman"/>
          <w:bCs/>
          <w:sz w:val="24"/>
          <w:szCs w:val="24"/>
        </w:rPr>
        <w:t>Подрядчик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 обязан направить Заказчику обновленную выписку из ЕГРЮЛ в отношении Гаранта, а также документы, перечисленные в пункте 1.11.</w:t>
      </w:r>
      <w:r w:rsidR="005F0A59">
        <w:rPr>
          <w:rFonts w:ascii="Times New Roman" w:hAnsi="Times New Roman" w:cs="Times New Roman"/>
          <w:bCs/>
          <w:sz w:val="24"/>
          <w:szCs w:val="24"/>
        </w:rPr>
        <w:t xml:space="preserve"> Т</w:t>
      </w:r>
      <w:r w:rsidR="00B4424B" w:rsidRPr="00D06B6E">
        <w:rPr>
          <w:rFonts w:ascii="Times New Roman" w:hAnsi="Times New Roman" w:cs="Times New Roman"/>
          <w:bCs/>
          <w:sz w:val="24"/>
          <w:szCs w:val="24"/>
        </w:rPr>
        <w:t>ребований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, изменившиеся по сравнению с редакцией, направленной Заказчику с первоначальной Банковской гарантией (новая редакция или внесение изменений в документы, подтверждение полномочий новых подписантов). Также </w:t>
      </w:r>
      <w:r w:rsidR="00B41097" w:rsidRPr="00D06B6E">
        <w:rPr>
          <w:rFonts w:ascii="Times New Roman" w:hAnsi="Times New Roman" w:cs="Times New Roman"/>
          <w:bCs/>
          <w:sz w:val="24"/>
          <w:szCs w:val="24"/>
        </w:rPr>
        <w:t>Подрядчик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 обязан предоставить письмо Гаранта об отсутствии изменений учредительных и иных документов Гаранта (за исключением оговоренных). </w:t>
      </w:r>
    </w:p>
    <w:p w:rsidR="00022C33" w:rsidRPr="00D06B6E" w:rsidRDefault="00022C33" w:rsidP="00022C33">
      <w:pPr>
        <w:pStyle w:val="a5"/>
        <w:numPr>
          <w:ilvl w:val="1"/>
          <w:numId w:val="1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 xml:space="preserve">Заключение дополнительного соглашения к Договору, влекущего или допускающего продление сроков исполнения (в целом либо в той или иной части) обязательств </w:t>
      </w:r>
      <w:r w:rsidR="00B41097" w:rsidRPr="00D06B6E">
        <w:rPr>
          <w:rFonts w:ascii="Times New Roman" w:hAnsi="Times New Roman" w:cs="Times New Roman"/>
          <w:bCs/>
          <w:sz w:val="24"/>
          <w:szCs w:val="24"/>
        </w:rPr>
        <w:t>Подрядчика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, которые могут оказать влияние на исполнение обеспеченных Банковской гарантией обязательств </w:t>
      </w:r>
      <w:r w:rsidR="00B41097" w:rsidRPr="00D06B6E">
        <w:rPr>
          <w:rFonts w:ascii="Times New Roman" w:hAnsi="Times New Roman" w:cs="Times New Roman"/>
          <w:bCs/>
          <w:sz w:val="24"/>
          <w:szCs w:val="24"/>
        </w:rPr>
        <w:t>Подрядчика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, осуществляется при условии предоставления </w:t>
      </w:r>
      <w:r w:rsidR="00B41097" w:rsidRPr="00D06B6E">
        <w:rPr>
          <w:rFonts w:ascii="Times New Roman" w:hAnsi="Times New Roman" w:cs="Times New Roman"/>
          <w:bCs/>
          <w:sz w:val="24"/>
          <w:szCs w:val="24"/>
        </w:rPr>
        <w:t>Подрядчиком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 новых безотзывных банковских гарантий (продления соответствующей Банковской гарантии) на соответствующий срок на условиях, указанных в </w:t>
      </w:r>
      <w:r w:rsidR="00A050E9" w:rsidRPr="00D06B6E">
        <w:rPr>
          <w:rFonts w:ascii="Times New Roman" w:hAnsi="Times New Roman" w:cs="Times New Roman"/>
          <w:bCs/>
          <w:sz w:val="24"/>
          <w:szCs w:val="24"/>
        </w:rPr>
        <w:t>Договоре</w:t>
      </w:r>
      <w:r w:rsidRPr="00D06B6E">
        <w:rPr>
          <w:rFonts w:ascii="Times New Roman" w:hAnsi="Times New Roman" w:cs="Times New Roman"/>
          <w:bCs/>
          <w:sz w:val="24"/>
          <w:szCs w:val="24"/>
        </w:rPr>
        <w:t>.</w:t>
      </w:r>
    </w:p>
    <w:p w:rsidR="00022C33" w:rsidRPr="00A32DA5" w:rsidRDefault="00B41097" w:rsidP="00022C33">
      <w:pPr>
        <w:pStyle w:val="a5"/>
        <w:numPr>
          <w:ilvl w:val="1"/>
          <w:numId w:val="1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>Подрядчик</w:t>
      </w:r>
      <w:r w:rsidR="00022C33" w:rsidRPr="00D06B6E">
        <w:rPr>
          <w:rFonts w:ascii="Times New Roman" w:hAnsi="Times New Roman" w:cs="Times New Roman"/>
          <w:bCs/>
          <w:sz w:val="24"/>
          <w:szCs w:val="24"/>
        </w:rPr>
        <w:t xml:space="preserve"> предоставляет Заказчику на условиях </w:t>
      </w:r>
      <w:r w:rsidR="00B4424B" w:rsidRPr="00D06B6E">
        <w:rPr>
          <w:rFonts w:ascii="Times New Roman" w:hAnsi="Times New Roman" w:cs="Times New Roman"/>
          <w:bCs/>
          <w:sz w:val="24"/>
          <w:szCs w:val="24"/>
        </w:rPr>
        <w:t>настоящих Требований и Договора</w:t>
      </w:r>
      <w:r w:rsidR="00022C33" w:rsidRPr="00D06B6E">
        <w:rPr>
          <w:rFonts w:ascii="Times New Roman" w:hAnsi="Times New Roman" w:cs="Times New Roman"/>
          <w:bCs/>
          <w:sz w:val="24"/>
          <w:szCs w:val="24"/>
        </w:rPr>
        <w:t xml:space="preserve"> Банковскую Гарантию, обеспечивающую </w:t>
      </w:r>
      <w:r w:rsidR="005F0A59">
        <w:rPr>
          <w:rFonts w:ascii="Times New Roman" w:hAnsi="Times New Roman" w:cs="Times New Roman"/>
          <w:bCs/>
          <w:sz w:val="24"/>
          <w:szCs w:val="24"/>
        </w:rPr>
        <w:t>исполнения  Подрядчиком</w:t>
      </w:r>
      <w:r w:rsidR="00B4424B" w:rsidRPr="00D06B6E">
        <w:rPr>
          <w:rFonts w:ascii="Times New Roman" w:hAnsi="Times New Roman" w:cs="Times New Roman"/>
          <w:bCs/>
          <w:sz w:val="24"/>
          <w:szCs w:val="24"/>
        </w:rPr>
        <w:t xml:space="preserve"> принятых на себя обязательств</w:t>
      </w:r>
      <w:r w:rsidR="00493BE9" w:rsidRPr="00D06B6E">
        <w:rPr>
          <w:rFonts w:ascii="Times New Roman" w:hAnsi="Times New Roman" w:cs="Times New Roman"/>
          <w:bCs/>
          <w:sz w:val="24"/>
          <w:szCs w:val="24"/>
        </w:rPr>
        <w:t>, указанных в разделе 18 Договора</w:t>
      </w:r>
      <w:r w:rsidR="00871C95" w:rsidRPr="00D06B6E">
        <w:rPr>
          <w:rFonts w:ascii="Times New Roman" w:hAnsi="Times New Roman" w:cs="Times New Roman"/>
          <w:bCs/>
          <w:sz w:val="24"/>
          <w:szCs w:val="24"/>
        </w:rPr>
        <w:t>,</w:t>
      </w:r>
      <w:r w:rsidR="004A1806" w:rsidRPr="00D06B6E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="004A1806" w:rsidRPr="00A32DA5">
        <w:rPr>
          <w:rFonts w:ascii="Times New Roman" w:eastAsiaTheme="minorHAnsi" w:hAnsi="Times New Roman" w:cs="Times New Roman"/>
          <w:sz w:val="24"/>
          <w:szCs w:val="24"/>
        </w:rPr>
        <w:t>обязательств по возмещению расходов Заказчика на устранение Недостатков и Дефектов в период действия Договора, а также гарантийный период в соответствие с п. 14.3 Договора</w:t>
      </w:r>
      <w:r w:rsidR="00022C33" w:rsidRPr="00D06B6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56F95" w:rsidRPr="00A32DA5" w:rsidRDefault="00F56F95" w:rsidP="00022C33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A32DA5">
        <w:rPr>
          <w:rFonts w:ascii="Times New Roman" w:hAnsi="Times New Roman"/>
          <w:bCs/>
          <w:sz w:val="24"/>
          <w:szCs w:val="24"/>
        </w:rPr>
        <w:t>Проект банковской гарантии должен быть предварительно согласован Заказчиком.</w:t>
      </w:r>
    </w:p>
    <w:p w:rsidR="00022C33" w:rsidRPr="00A32DA5" w:rsidRDefault="00022C33" w:rsidP="00022C33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A32DA5">
        <w:rPr>
          <w:rFonts w:ascii="Times New Roman" w:hAnsi="Times New Roman"/>
          <w:bCs/>
          <w:sz w:val="24"/>
          <w:szCs w:val="24"/>
        </w:rPr>
        <w:t xml:space="preserve">Банковская гарантия </w:t>
      </w:r>
      <w:r w:rsidR="00B4424B" w:rsidRPr="00A32DA5">
        <w:rPr>
          <w:rFonts w:ascii="Times New Roman" w:hAnsi="Times New Roman"/>
          <w:bCs/>
          <w:sz w:val="24"/>
          <w:szCs w:val="24"/>
        </w:rPr>
        <w:t xml:space="preserve">исполнения обязательств по договору </w:t>
      </w:r>
      <w:r w:rsidRPr="00A32DA5">
        <w:rPr>
          <w:rFonts w:ascii="Times New Roman" w:hAnsi="Times New Roman"/>
          <w:bCs/>
          <w:sz w:val="24"/>
          <w:szCs w:val="24"/>
        </w:rPr>
        <w:t xml:space="preserve">должна быть составлена по форме, указанной в разделе 2 настоящих Требований, отступление от данной формы Банковской гарантии допускается только с предварительного письменного согласия Заказчика.  </w:t>
      </w:r>
    </w:p>
    <w:p w:rsidR="00F56F95" w:rsidRPr="00A32DA5" w:rsidRDefault="00F56F95" w:rsidP="00022C33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A32DA5">
        <w:rPr>
          <w:rFonts w:ascii="Times New Roman" w:hAnsi="Times New Roman"/>
          <w:bCs/>
          <w:sz w:val="24"/>
          <w:szCs w:val="24"/>
        </w:rPr>
        <w:t xml:space="preserve">Оригинал банковской гарантии должен быть предоставлен Подрядчиком не позднее 20 рабочих дней после согласования проекта банковской </w:t>
      </w:r>
      <w:r w:rsidR="00107D89" w:rsidRPr="00A32DA5">
        <w:rPr>
          <w:rFonts w:ascii="Times New Roman" w:hAnsi="Times New Roman"/>
          <w:bCs/>
          <w:sz w:val="24"/>
          <w:szCs w:val="24"/>
        </w:rPr>
        <w:t>гарантии</w:t>
      </w:r>
      <w:r w:rsidRPr="00A32DA5">
        <w:rPr>
          <w:rFonts w:ascii="Times New Roman" w:hAnsi="Times New Roman"/>
          <w:bCs/>
          <w:sz w:val="24"/>
          <w:szCs w:val="24"/>
        </w:rPr>
        <w:t>;</w:t>
      </w:r>
    </w:p>
    <w:p w:rsidR="009E63EF" w:rsidRPr="00A32DA5" w:rsidRDefault="009E63EF" w:rsidP="00A32DA5">
      <w:pPr>
        <w:pStyle w:val="a5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 w:cs="Times New Roman"/>
          <w:sz w:val="24"/>
          <w:szCs w:val="24"/>
        </w:rPr>
      </w:pPr>
      <w:r w:rsidRPr="00A32DA5">
        <w:rPr>
          <w:rFonts w:ascii="Times New Roman" w:hAnsi="Times New Roman" w:cs="Times New Roman"/>
          <w:sz w:val="24"/>
          <w:szCs w:val="24"/>
        </w:rPr>
        <w:t xml:space="preserve">Сумма </w:t>
      </w:r>
      <w:r w:rsidR="00A32DA5">
        <w:rPr>
          <w:rFonts w:ascii="Times New Roman" w:hAnsi="Times New Roman" w:cs="Times New Roman"/>
          <w:sz w:val="24"/>
          <w:szCs w:val="24"/>
        </w:rPr>
        <w:t>Б</w:t>
      </w:r>
      <w:r w:rsidR="00A32DA5" w:rsidRPr="00A32DA5">
        <w:rPr>
          <w:rFonts w:ascii="Times New Roman" w:hAnsi="Times New Roman" w:cs="Times New Roman"/>
          <w:sz w:val="24"/>
          <w:szCs w:val="24"/>
        </w:rPr>
        <w:t xml:space="preserve">анковской </w:t>
      </w:r>
      <w:r w:rsidRPr="00A32DA5">
        <w:rPr>
          <w:rFonts w:ascii="Times New Roman" w:hAnsi="Times New Roman" w:cs="Times New Roman"/>
          <w:sz w:val="24"/>
          <w:szCs w:val="24"/>
        </w:rPr>
        <w:t>гарантии</w:t>
      </w:r>
      <w:r w:rsidR="00A32DA5">
        <w:rPr>
          <w:rFonts w:ascii="Times New Roman" w:hAnsi="Times New Roman" w:cs="Times New Roman"/>
          <w:sz w:val="24"/>
          <w:szCs w:val="24"/>
        </w:rPr>
        <w:t xml:space="preserve"> </w:t>
      </w:r>
      <w:r w:rsidR="00A32DA5" w:rsidRPr="006C45CC">
        <w:rPr>
          <w:rFonts w:ascii="Times New Roman" w:hAnsi="Times New Roman" w:cs="Times New Roman"/>
          <w:bCs/>
          <w:sz w:val="24"/>
          <w:szCs w:val="24"/>
        </w:rPr>
        <w:t>исполнения обязательств по договору</w:t>
      </w:r>
      <w:r w:rsidRPr="00A32DA5">
        <w:rPr>
          <w:rFonts w:ascii="Times New Roman" w:hAnsi="Times New Roman" w:cs="Times New Roman"/>
          <w:sz w:val="24"/>
          <w:szCs w:val="24"/>
        </w:rPr>
        <w:t xml:space="preserve"> должна  в любое время составлять не мен</w:t>
      </w:r>
      <w:r w:rsidR="001C3F61" w:rsidRPr="00A32DA5">
        <w:rPr>
          <w:rFonts w:ascii="Times New Roman" w:hAnsi="Times New Roman" w:cs="Times New Roman"/>
          <w:sz w:val="24"/>
          <w:szCs w:val="24"/>
        </w:rPr>
        <w:t>е</w:t>
      </w:r>
      <w:r w:rsidRPr="00A32DA5">
        <w:rPr>
          <w:rFonts w:ascii="Times New Roman" w:hAnsi="Times New Roman" w:cs="Times New Roman"/>
          <w:sz w:val="24"/>
          <w:szCs w:val="24"/>
        </w:rPr>
        <w:t>е 5% от суммы  цены договора.</w:t>
      </w:r>
    </w:p>
    <w:p w:rsidR="00022C33" w:rsidRPr="00A32DA5" w:rsidRDefault="00022C33" w:rsidP="00A32DA5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A32DA5">
        <w:rPr>
          <w:rFonts w:ascii="Times New Roman" w:hAnsi="Times New Roman"/>
          <w:bCs/>
          <w:sz w:val="24"/>
          <w:szCs w:val="24"/>
        </w:rPr>
        <w:t xml:space="preserve">Срок действия Банковской гарантии </w:t>
      </w:r>
      <w:r w:rsidR="009E63EF" w:rsidRPr="00A32DA5">
        <w:rPr>
          <w:rFonts w:ascii="Times New Roman" w:hAnsi="Times New Roman"/>
          <w:bCs/>
          <w:sz w:val="24"/>
          <w:szCs w:val="24"/>
        </w:rPr>
        <w:t xml:space="preserve">исполнения обязательств по договору </w:t>
      </w:r>
      <w:r w:rsidRPr="00A32DA5">
        <w:rPr>
          <w:rFonts w:ascii="Times New Roman" w:hAnsi="Times New Roman"/>
          <w:bCs/>
          <w:sz w:val="24"/>
          <w:szCs w:val="24"/>
        </w:rPr>
        <w:t xml:space="preserve">должен заканчиваться не ранее </w:t>
      </w:r>
      <w:r w:rsidR="00107D89" w:rsidRPr="00A32DA5">
        <w:rPr>
          <w:rFonts w:ascii="Times New Roman" w:hAnsi="Times New Roman"/>
          <w:bCs/>
          <w:sz w:val="24"/>
          <w:szCs w:val="24"/>
        </w:rPr>
        <w:t>60</w:t>
      </w:r>
      <w:r w:rsidRPr="00A32DA5">
        <w:rPr>
          <w:rFonts w:ascii="Times New Roman" w:hAnsi="Times New Roman"/>
          <w:bCs/>
          <w:sz w:val="24"/>
          <w:szCs w:val="24"/>
        </w:rPr>
        <w:t xml:space="preserve"> (</w:t>
      </w:r>
      <w:r w:rsidR="00107D89" w:rsidRPr="00A32DA5">
        <w:rPr>
          <w:rFonts w:ascii="Times New Roman" w:hAnsi="Times New Roman"/>
          <w:bCs/>
          <w:sz w:val="24"/>
          <w:szCs w:val="24"/>
        </w:rPr>
        <w:t>Шестидесяти</w:t>
      </w:r>
      <w:r w:rsidRPr="00A32DA5">
        <w:rPr>
          <w:rFonts w:ascii="Times New Roman" w:hAnsi="Times New Roman"/>
          <w:bCs/>
          <w:sz w:val="24"/>
          <w:szCs w:val="24"/>
        </w:rPr>
        <w:t>)</w:t>
      </w:r>
      <w:r w:rsidR="009E63EF" w:rsidRPr="00A32DA5">
        <w:rPr>
          <w:rFonts w:ascii="Times New Roman" w:hAnsi="Times New Roman"/>
          <w:bCs/>
          <w:sz w:val="24"/>
          <w:szCs w:val="24"/>
        </w:rPr>
        <w:t xml:space="preserve"> </w:t>
      </w:r>
      <w:r w:rsidR="00107D89" w:rsidRPr="00A32DA5">
        <w:rPr>
          <w:rFonts w:ascii="Times New Roman" w:hAnsi="Times New Roman"/>
          <w:bCs/>
          <w:sz w:val="24"/>
          <w:szCs w:val="24"/>
        </w:rPr>
        <w:t xml:space="preserve">календарных </w:t>
      </w:r>
      <w:r w:rsidR="009E63EF" w:rsidRPr="00A32DA5">
        <w:rPr>
          <w:rFonts w:ascii="Times New Roman" w:hAnsi="Times New Roman"/>
          <w:bCs/>
          <w:sz w:val="24"/>
          <w:szCs w:val="24"/>
        </w:rPr>
        <w:t xml:space="preserve">дней </w:t>
      </w:r>
      <w:r w:rsidRPr="00A32DA5">
        <w:rPr>
          <w:rFonts w:ascii="Times New Roman" w:hAnsi="Times New Roman"/>
          <w:bCs/>
          <w:sz w:val="24"/>
          <w:szCs w:val="24"/>
        </w:rPr>
        <w:t xml:space="preserve"> после планируемого</w:t>
      </w:r>
      <w:r w:rsidR="009E63EF" w:rsidRPr="00A32DA5">
        <w:rPr>
          <w:rFonts w:ascii="Times New Roman" w:hAnsi="Times New Roman"/>
          <w:bCs/>
          <w:sz w:val="24"/>
          <w:szCs w:val="24"/>
        </w:rPr>
        <w:t xml:space="preserve"> окончания гарантийного</w:t>
      </w:r>
      <w:r w:rsidRPr="00A32DA5">
        <w:rPr>
          <w:rFonts w:ascii="Times New Roman" w:hAnsi="Times New Roman"/>
          <w:bCs/>
          <w:sz w:val="24"/>
          <w:szCs w:val="24"/>
        </w:rPr>
        <w:t xml:space="preserve"> срока </w:t>
      </w:r>
      <w:r w:rsidR="00F56F95" w:rsidRPr="00A32DA5">
        <w:rPr>
          <w:rFonts w:ascii="Times New Roman" w:hAnsi="Times New Roman"/>
          <w:bCs/>
          <w:sz w:val="24"/>
          <w:szCs w:val="24"/>
        </w:rPr>
        <w:t>по Договору</w:t>
      </w:r>
      <w:r w:rsidR="00582F84" w:rsidRPr="00A32DA5">
        <w:rPr>
          <w:rFonts w:ascii="Times New Roman" w:hAnsi="Times New Roman"/>
          <w:bCs/>
          <w:sz w:val="24"/>
          <w:szCs w:val="24"/>
        </w:rPr>
        <w:t xml:space="preserve"> (с возможностью замены банковской гарантии на исполнение обязательств</w:t>
      </w:r>
      <w:r w:rsidR="00A32DA5" w:rsidRPr="00A32DA5">
        <w:rPr>
          <w:rFonts w:ascii="Times New Roman" w:hAnsi="Times New Roman"/>
          <w:bCs/>
          <w:sz w:val="24"/>
          <w:szCs w:val="24"/>
        </w:rPr>
        <w:t xml:space="preserve"> (Форма 2)</w:t>
      </w:r>
      <w:r w:rsidR="00582F84" w:rsidRPr="00A32DA5">
        <w:rPr>
          <w:rFonts w:ascii="Times New Roman" w:hAnsi="Times New Roman"/>
          <w:bCs/>
          <w:sz w:val="24"/>
          <w:szCs w:val="24"/>
        </w:rPr>
        <w:t xml:space="preserve"> на банковскую гарантию обеспечения гарантийных обязательств</w:t>
      </w:r>
      <w:r w:rsidR="00CA57B4">
        <w:rPr>
          <w:rFonts w:ascii="Times New Roman" w:hAnsi="Times New Roman"/>
          <w:bCs/>
          <w:sz w:val="24"/>
          <w:szCs w:val="24"/>
        </w:rPr>
        <w:t xml:space="preserve"> (</w:t>
      </w:r>
      <w:r w:rsidR="00A32DA5" w:rsidRPr="00A32DA5">
        <w:rPr>
          <w:rFonts w:ascii="Times New Roman" w:hAnsi="Times New Roman"/>
          <w:bCs/>
          <w:sz w:val="24"/>
          <w:szCs w:val="24"/>
        </w:rPr>
        <w:t>Форма 3</w:t>
      </w:r>
      <w:r w:rsidR="00582F84" w:rsidRPr="00A32DA5">
        <w:rPr>
          <w:rFonts w:ascii="Times New Roman" w:hAnsi="Times New Roman"/>
          <w:bCs/>
          <w:sz w:val="24"/>
          <w:szCs w:val="24"/>
        </w:rPr>
        <w:t>)</w:t>
      </w:r>
      <w:r w:rsidRPr="00A32DA5">
        <w:rPr>
          <w:rFonts w:ascii="Times New Roman" w:hAnsi="Times New Roman"/>
          <w:bCs/>
          <w:sz w:val="24"/>
          <w:szCs w:val="24"/>
        </w:rPr>
        <w:t>.</w:t>
      </w:r>
    </w:p>
    <w:p w:rsidR="00022C33" w:rsidRPr="00D06B6E" w:rsidRDefault="00022C33" w:rsidP="00022C33">
      <w:pPr>
        <w:pStyle w:val="a5"/>
        <w:numPr>
          <w:ilvl w:val="1"/>
          <w:numId w:val="1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 w:cs="Times New Roman"/>
          <w:sz w:val="24"/>
          <w:szCs w:val="24"/>
        </w:rPr>
      </w:pPr>
      <w:r w:rsidRPr="00A32DA5">
        <w:rPr>
          <w:rFonts w:ascii="Times New Roman" w:hAnsi="Times New Roman" w:cs="Times New Roman"/>
          <w:bCs/>
          <w:sz w:val="24"/>
          <w:szCs w:val="24"/>
        </w:rPr>
        <w:t xml:space="preserve">В Банковской гарантии </w:t>
      </w:r>
      <w:r w:rsidR="00F56F95" w:rsidRPr="00A32DA5">
        <w:rPr>
          <w:rFonts w:ascii="Times New Roman" w:hAnsi="Times New Roman" w:cs="Times New Roman"/>
          <w:bCs/>
          <w:sz w:val="24"/>
          <w:szCs w:val="24"/>
        </w:rPr>
        <w:t xml:space="preserve">исполнения обязательств по договору </w:t>
      </w:r>
      <w:r w:rsidRPr="00A32DA5">
        <w:rPr>
          <w:rFonts w:ascii="Times New Roman" w:hAnsi="Times New Roman" w:cs="Times New Roman"/>
          <w:bCs/>
          <w:sz w:val="24"/>
          <w:szCs w:val="24"/>
        </w:rPr>
        <w:t xml:space="preserve">должно быть предусмотрено безусловное право Заказчика (Бенефициара) на истребование суммы Банковской гарантии полностью или частично в случае неисполнения </w:t>
      </w:r>
      <w:r w:rsidR="00B41097" w:rsidRPr="00D06B6E">
        <w:rPr>
          <w:rFonts w:ascii="Times New Roman" w:hAnsi="Times New Roman" w:cs="Times New Roman"/>
          <w:bCs/>
          <w:sz w:val="24"/>
          <w:szCs w:val="24"/>
        </w:rPr>
        <w:t>Подрядчиком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6F95" w:rsidRPr="00D06B6E">
        <w:rPr>
          <w:rFonts w:ascii="Times New Roman" w:hAnsi="Times New Roman" w:cs="Times New Roman"/>
          <w:bCs/>
          <w:sz w:val="24"/>
          <w:szCs w:val="24"/>
        </w:rPr>
        <w:t xml:space="preserve">своих 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обязательств по </w:t>
      </w:r>
      <w:r w:rsidR="00F56F95" w:rsidRPr="00D06B6E">
        <w:rPr>
          <w:rFonts w:ascii="Times New Roman" w:hAnsi="Times New Roman" w:cs="Times New Roman"/>
          <w:bCs/>
          <w:sz w:val="24"/>
          <w:szCs w:val="24"/>
        </w:rPr>
        <w:t xml:space="preserve">Договору в предусмотренные сроки и (или) досрочного </w:t>
      </w:r>
      <w:r w:rsidR="00F56F95" w:rsidRPr="00D06B6E">
        <w:rPr>
          <w:rFonts w:ascii="Times New Roman" w:hAnsi="Times New Roman" w:cs="Times New Roman"/>
          <w:bCs/>
          <w:sz w:val="24"/>
          <w:szCs w:val="24"/>
        </w:rPr>
        <w:lastRenderedPageBreak/>
        <w:t>расторжения (одностороннего отказа Заказчика от  исполнения) Договора в связи с существенным нарушением Договора  Подрядчиком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A32DA5" w:rsidRPr="00A32DA5" w:rsidRDefault="00A32DA5" w:rsidP="00A32DA5">
      <w:pPr>
        <w:pStyle w:val="a5"/>
        <w:numPr>
          <w:ilvl w:val="1"/>
          <w:numId w:val="1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случае </w:t>
      </w:r>
      <w:r w:rsidRPr="006C45CC">
        <w:rPr>
          <w:rFonts w:ascii="Times New Roman" w:hAnsi="Times New Roman" w:cs="Times New Roman"/>
          <w:bCs/>
          <w:sz w:val="24"/>
          <w:szCs w:val="24"/>
        </w:rPr>
        <w:t xml:space="preserve">замены </w:t>
      </w:r>
      <w:r>
        <w:rPr>
          <w:rFonts w:ascii="Times New Roman" w:hAnsi="Times New Roman" w:cs="Times New Roman"/>
          <w:bCs/>
          <w:sz w:val="24"/>
          <w:szCs w:val="24"/>
        </w:rPr>
        <w:t>Б</w:t>
      </w:r>
      <w:r w:rsidRPr="006C45CC">
        <w:rPr>
          <w:rFonts w:ascii="Times New Roman" w:hAnsi="Times New Roman" w:cs="Times New Roman"/>
          <w:bCs/>
          <w:sz w:val="24"/>
          <w:szCs w:val="24"/>
        </w:rPr>
        <w:t>анковской гарантии на исполнение обязательств</w:t>
      </w:r>
      <w:r w:rsidRPr="00A32DA5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>
        <w:rPr>
          <w:rFonts w:ascii="Times New Roman" w:hAnsi="Times New Roman" w:cs="Times New Roman"/>
          <w:bCs/>
          <w:sz w:val="24"/>
          <w:szCs w:val="24"/>
        </w:rPr>
        <w:t>Б</w:t>
      </w:r>
      <w:r w:rsidRPr="00A32DA5">
        <w:rPr>
          <w:rFonts w:ascii="Times New Roman" w:hAnsi="Times New Roman" w:cs="Times New Roman"/>
          <w:bCs/>
          <w:sz w:val="24"/>
          <w:szCs w:val="24"/>
        </w:rPr>
        <w:t>анковскую гарантию обеспечения гарантийных обязательств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A32D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45CC">
        <w:rPr>
          <w:rFonts w:ascii="Times New Roman" w:hAnsi="Times New Roman" w:cs="Times New Roman"/>
          <w:bCs/>
          <w:sz w:val="24"/>
          <w:szCs w:val="24"/>
        </w:rPr>
        <w:t xml:space="preserve">Подрядчик предоставляет Заказчику на условиях настоящих Требований и Договора Банковскую Гарантию, обеспечивающую </w:t>
      </w:r>
      <w:r>
        <w:rPr>
          <w:rFonts w:ascii="Times New Roman" w:hAnsi="Times New Roman" w:cs="Times New Roman"/>
          <w:bCs/>
          <w:sz w:val="24"/>
          <w:szCs w:val="24"/>
        </w:rPr>
        <w:t xml:space="preserve">исполнения Подрядчиком </w:t>
      </w:r>
      <w:r w:rsidRPr="006C45CC">
        <w:rPr>
          <w:rFonts w:ascii="Times New Roman" w:eastAsiaTheme="minorHAnsi" w:hAnsi="Times New Roman" w:cs="Times New Roman"/>
          <w:sz w:val="24"/>
          <w:szCs w:val="24"/>
        </w:rPr>
        <w:t xml:space="preserve">обязательств по возмещению расходов Заказчика на устранение Недостатков и Дефектов в гарантийный период в соответствие с п. </w:t>
      </w:r>
      <w:r w:rsidRPr="00BB18C2">
        <w:rPr>
          <w:rFonts w:ascii="Times New Roman" w:eastAsiaTheme="minorHAnsi" w:hAnsi="Times New Roman" w:cs="Times New Roman"/>
          <w:sz w:val="24"/>
          <w:szCs w:val="24"/>
        </w:rPr>
        <w:t>14.3</w:t>
      </w:r>
      <w:r w:rsidRPr="006C45CC">
        <w:rPr>
          <w:rFonts w:ascii="Times New Roman" w:eastAsiaTheme="minorHAnsi" w:hAnsi="Times New Roman" w:cs="Times New Roman"/>
          <w:sz w:val="24"/>
          <w:szCs w:val="24"/>
        </w:rPr>
        <w:t xml:space="preserve"> Договора</w:t>
      </w:r>
      <w:r w:rsidRPr="006C45C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A32DA5" w:rsidRPr="006C45CC" w:rsidRDefault="00A32DA5" w:rsidP="00A32DA5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6C45CC">
        <w:rPr>
          <w:rFonts w:ascii="Times New Roman" w:hAnsi="Times New Roman"/>
          <w:bCs/>
          <w:sz w:val="24"/>
          <w:szCs w:val="24"/>
        </w:rPr>
        <w:t>Проект банковской гарантии должен быть предварительно согласован Заказчиком.</w:t>
      </w:r>
    </w:p>
    <w:p w:rsidR="00A32DA5" w:rsidRPr="006C45CC" w:rsidRDefault="00A32DA5" w:rsidP="00A32DA5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6C45CC">
        <w:rPr>
          <w:rFonts w:ascii="Times New Roman" w:hAnsi="Times New Roman"/>
          <w:bCs/>
          <w:sz w:val="24"/>
          <w:szCs w:val="24"/>
        </w:rPr>
        <w:t xml:space="preserve">Банковская гарантия </w:t>
      </w:r>
      <w:r w:rsidRPr="00A32DA5">
        <w:rPr>
          <w:rFonts w:ascii="Times New Roman" w:hAnsi="Times New Roman"/>
          <w:bCs/>
          <w:sz w:val="24"/>
          <w:szCs w:val="24"/>
        </w:rPr>
        <w:t>обеспечения гарантийных обязательств</w:t>
      </w:r>
      <w:r w:rsidRPr="006C45CC">
        <w:rPr>
          <w:rFonts w:ascii="Times New Roman" w:hAnsi="Times New Roman"/>
          <w:bCs/>
          <w:sz w:val="24"/>
          <w:szCs w:val="24"/>
        </w:rPr>
        <w:t xml:space="preserve"> по договору должна быть составлена по форме, указанной в разделе </w:t>
      </w:r>
      <w:r>
        <w:rPr>
          <w:rFonts w:ascii="Times New Roman" w:hAnsi="Times New Roman"/>
          <w:bCs/>
          <w:sz w:val="24"/>
          <w:szCs w:val="24"/>
        </w:rPr>
        <w:t>3</w:t>
      </w:r>
      <w:r w:rsidRPr="006C45CC">
        <w:rPr>
          <w:rFonts w:ascii="Times New Roman" w:hAnsi="Times New Roman"/>
          <w:bCs/>
          <w:sz w:val="24"/>
          <w:szCs w:val="24"/>
        </w:rPr>
        <w:t xml:space="preserve"> настоящих Требований, отступление от данной формы Банковской гарантии допускается только с предварительного письменного согласия Заказчика.  </w:t>
      </w:r>
    </w:p>
    <w:p w:rsidR="00A32DA5" w:rsidRPr="006C45CC" w:rsidRDefault="00A32DA5" w:rsidP="00A32DA5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6C45CC">
        <w:rPr>
          <w:rFonts w:ascii="Times New Roman" w:hAnsi="Times New Roman"/>
          <w:bCs/>
          <w:sz w:val="24"/>
          <w:szCs w:val="24"/>
        </w:rPr>
        <w:t>Оригинал банковской гарантии должен быть предоставлен Подрядчиком не позднее 20 рабочих дней после согласования проекта банковской гарантии;</w:t>
      </w:r>
    </w:p>
    <w:p w:rsidR="00A32DA5" w:rsidRPr="00A32DA5" w:rsidRDefault="00A32DA5" w:rsidP="00A32DA5">
      <w:pPr>
        <w:pStyle w:val="a5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 w:cs="Times New Roman"/>
          <w:sz w:val="24"/>
          <w:szCs w:val="24"/>
        </w:rPr>
      </w:pPr>
      <w:r w:rsidRPr="00A32DA5">
        <w:rPr>
          <w:rFonts w:ascii="Times New Roman" w:hAnsi="Times New Roman" w:cs="Times New Roman"/>
          <w:sz w:val="24"/>
          <w:szCs w:val="24"/>
        </w:rPr>
        <w:t xml:space="preserve">Сумма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A32DA5">
        <w:rPr>
          <w:rFonts w:ascii="Times New Roman" w:hAnsi="Times New Roman" w:cs="Times New Roman"/>
          <w:sz w:val="24"/>
          <w:szCs w:val="24"/>
        </w:rPr>
        <w:t>анковской гарантии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2DA5">
        <w:rPr>
          <w:rFonts w:ascii="Times New Roman" w:hAnsi="Times New Roman" w:cs="Times New Roman"/>
          <w:bCs/>
          <w:sz w:val="24"/>
          <w:szCs w:val="24"/>
        </w:rPr>
        <w:t>обеспечения гарантийных обязательств</w:t>
      </w:r>
      <w:r w:rsidRPr="006C45CC">
        <w:rPr>
          <w:rFonts w:ascii="Times New Roman" w:hAnsi="Times New Roman" w:cs="Times New Roman"/>
          <w:bCs/>
          <w:sz w:val="24"/>
          <w:szCs w:val="24"/>
        </w:rPr>
        <w:t xml:space="preserve"> по договору</w:t>
      </w:r>
      <w:r w:rsidRPr="00A32DA5">
        <w:rPr>
          <w:rFonts w:ascii="Times New Roman" w:hAnsi="Times New Roman" w:cs="Times New Roman"/>
          <w:sz w:val="24"/>
          <w:szCs w:val="24"/>
        </w:rPr>
        <w:t xml:space="preserve"> должна  </w:t>
      </w:r>
      <w:r>
        <w:rPr>
          <w:rFonts w:ascii="Times New Roman" w:hAnsi="Times New Roman" w:cs="Times New Roman"/>
          <w:sz w:val="24"/>
          <w:szCs w:val="24"/>
        </w:rPr>
        <w:t>быть равна сумме гарантийного удержания</w:t>
      </w:r>
      <w:r w:rsidRPr="00A32DA5">
        <w:rPr>
          <w:rFonts w:ascii="Times New Roman" w:hAnsi="Times New Roman" w:cs="Times New Roman"/>
          <w:sz w:val="24"/>
          <w:szCs w:val="24"/>
        </w:rPr>
        <w:t>.</w:t>
      </w:r>
    </w:p>
    <w:p w:rsidR="00A32DA5" w:rsidRPr="00A32DA5" w:rsidRDefault="00A32DA5" w:rsidP="00A32DA5">
      <w:pPr>
        <w:pStyle w:val="a5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 w:cs="Times New Roman"/>
          <w:sz w:val="24"/>
          <w:szCs w:val="24"/>
        </w:rPr>
      </w:pPr>
      <w:r w:rsidRPr="00A32DA5">
        <w:rPr>
          <w:rFonts w:ascii="Times New Roman" w:hAnsi="Times New Roman" w:cs="Times New Roman"/>
          <w:bCs/>
          <w:sz w:val="24"/>
          <w:szCs w:val="24"/>
        </w:rPr>
        <w:t xml:space="preserve">Срок действия Банковской гарантии исполнения обязательств по договору должен </w:t>
      </w:r>
      <w:r w:rsidRPr="006C45CC">
        <w:rPr>
          <w:rFonts w:ascii="Times New Roman" w:hAnsi="Times New Roman" w:cs="Times New Roman"/>
          <w:bCs/>
          <w:sz w:val="24"/>
          <w:szCs w:val="24"/>
        </w:rPr>
        <w:t>заканчиваться не ранее 60 (Шестидесяти) календарных дней  после планируемого окончания гарантийного срока по Договору</w:t>
      </w:r>
      <w:r w:rsidRPr="00A32DA5">
        <w:rPr>
          <w:rFonts w:ascii="Times New Roman" w:hAnsi="Times New Roman" w:cs="Times New Roman"/>
          <w:bCs/>
          <w:sz w:val="24"/>
          <w:szCs w:val="24"/>
        </w:rPr>
        <w:t>.</w:t>
      </w:r>
    </w:p>
    <w:p w:rsidR="00022C33" w:rsidRPr="00A32DA5" w:rsidRDefault="00022C33" w:rsidP="00022C33">
      <w:pPr>
        <w:pStyle w:val="a5"/>
        <w:numPr>
          <w:ilvl w:val="1"/>
          <w:numId w:val="1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 w:cs="Times New Roman"/>
          <w:sz w:val="24"/>
          <w:szCs w:val="24"/>
        </w:rPr>
      </w:pPr>
      <w:r w:rsidRPr="00A32DA5">
        <w:rPr>
          <w:rFonts w:ascii="Times New Roman" w:hAnsi="Times New Roman" w:cs="Times New Roman"/>
          <w:bCs/>
          <w:sz w:val="24"/>
          <w:szCs w:val="24"/>
        </w:rPr>
        <w:t xml:space="preserve">В случае если после </w:t>
      </w:r>
      <w:r w:rsidR="00F56F95" w:rsidRPr="00A32DA5">
        <w:rPr>
          <w:rFonts w:ascii="Times New Roman" w:hAnsi="Times New Roman" w:cs="Times New Roman"/>
          <w:bCs/>
          <w:sz w:val="24"/>
          <w:szCs w:val="24"/>
        </w:rPr>
        <w:t xml:space="preserve">принятием </w:t>
      </w:r>
      <w:r w:rsidRPr="00A32DA5">
        <w:rPr>
          <w:rFonts w:ascii="Times New Roman" w:hAnsi="Times New Roman" w:cs="Times New Roman"/>
          <w:bCs/>
          <w:sz w:val="24"/>
          <w:szCs w:val="24"/>
        </w:rPr>
        <w:t xml:space="preserve">Заказчиком </w:t>
      </w:r>
      <w:r w:rsidR="00F56F95" w:rsidRPr="00A32DA5">
        <w:rPr>
          <w:rFonts w:ascii="Times New Roman" w:hAnsi="Times New Roman" w:cs="Times New Roman"/>
          <w:bCs/>
          <w:sz w:val="24"/>
          <w:szCs w:val="24"/>
        </w:rPr>
        <w:t>Банковской гарантии</w:t>
      </w:r>
      <w:r w:rsidRPr="00A32DA5">
        <w:rPr>
          <w:rFonts w:ascii="Times New Roman" w:hAnsi="Times New Roman" w:cs="Times New Roman"/>
          <w:bCs/>
          <w:sz w:val="24"/>
          <w:szCs w:val="24"/>
        </w:rPr>
        <w:t xml:space="preserve"> будет установлено, что:</w:t>
      </w:r>
    </w:p>
    <w:p w:rsidR="00022C33" w:rsidRPr="00D06B6E" w:rsidRDefault="00022C33" w:rsidP="00022C33">
      <w:pPr>
        <w:pStyle w:val="a5"/>
        <w:numPr>
          <w:ilvl w:val="0"/>
          <w:numId w:val="4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 xml:space="preserve">Банковская гарантия </w:t>
      </w:r>
      <w:r w:rsidR="00F56F95" w:rsidRPr="00D06B6E">
        <w:rPr>
          <w:rFonts w:ascii="Times New Roman" w:hAnsi="Times New Roman" w:cs="Times New Roman"/>
          <w:bCs/>
          <w:sz w:val="24"/>
          <w:szCs w:val="24"/>
        </w:rPr>
        <w:t>исполнения обязательств по договору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 не является действительной по любым основаниям, в том числе в случае, если получено соответствующее письмо Гаранта,</w:t>
      </w:r>
    </w:p>
    <w:p w:rsidR="00022C33" w:rsidRPr="00D06B6E" w:rsidRDefault="00022C33" w:rsidP="00022C33">
      <w:pPr>
        <w:pStyle w:val="a5"/>
        <w:numPr>
          <w:ilvl w:val="0"/>
          <w:numId w:val="4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 xml:space="preserve">у Гаранта отозвана лицензия либо Заказчик имеет информацию о планируемом банкротстве/ликвидации/санации Гаранта, </w:t>
      </w:r>
    </w:p>
    <w:p w:rsidR="00022C33" w:rsidRPr="00D06B6E" w:rsidRDefault="00022C33" w:rsidP="00022C33">
      <w:pPr>
        <w:pStyle w:val="a5"/>
        <w:numPr>
          <w:ilvl w:val="0"/>
          <w:numId w:val="4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 xml:space="preserve">произошло снижение финансовых показателей и значений кредитных рейтингов Гаранта, установленных Договором (если применимо), </w:t>
      </w:r>
    </w:p>
    <w:p w:rsidR="00022C33" w:rsidRPr="00A32DA5" w:rsidRDefault="00B41097" w:rsidP="00022C33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A32DA5">
        <w:rPr>
          <w:rFonts w:ascii="Times New Roman" w:hAnsi="Times New Roman"/>
          <w:bCs/>
          <w:sz w:val="24"/>
          <w:szCs w:val="24"/>
        </w:rPr>
        <w:t>Подрядчик</w:t>
      </w:r>
      <w:r w:rsidR="00022C33" w:rsidRPr="00A32DA5">
        <w:rPr>
          <w:rFonts w:ascii="Times New Roman" w:hAnsi="Times New Roman"/>
          <w:bCs/>
          <w:sz w:val="24"/>
          <w:szCs w:val="24"/>
        </w:rPr>
        <w:t xml:space="preserve"> обязан в течение 5 (Пяти) Рабочих дней с момента получения требования Заказчика </w:t>
      </w:r>
      <w:r w:rsidR="00F56F95" w:rsidRPr="00A32DA5">
        <w:rPr>
          <w:rFonts w:ascii="Times New Roman" w:hAnsi="Times New Roman"/>
          <w:bCs/>
          <w:sz w:val="24"/>
          <w:szCs w:val="24"/>
        </w:rPr>
        <w:t>перечислить</w:t>
      </w:r>
      <w:r w:rsidR="00022C33" w:rsidRPr="00A32DA5">
        <w:rPr>
          <w:rFonts w:ascii="Times New Roman" w:hAnsi="Times New Roman"/>
          <w:bCs/>
          <w:sz w:val="24"/>
          <w:szCs w:val="24"/>
        </w:rPr>
        <w:t xml:space="preserve"> Заказчику </w:t>
      </w:r>
      <w:r w:rsidR="00F56F95" w:rsidRPr="00A32DA5">
        <w:rPr>
          <w:rFonts w:ascii="Times New Roman" w:hAnsi="Times New Roman"/>
          <w:bCs/>
          <w:sz w:val="24"/>
          <w:szCs w:val="24"/>
        </w:rPr>
        <w:t>сумму гарантийного удержания, которая должна была быть удержана Заказчиком согласно  условиям Договора</w:t>
      </w:r>
      <w:r w:rsidR="00054A4E" w:rsidRPr="00A32DA5">
        <w:rPr>
          <w:rFonts w:ascii="Times New Roman" w:hAnsi="Times New Roman"/>
          <w:bCs/>
          <w:sz w:val="24"/>
          <w:szCs w:val="24"/>
        </w:rPr>
        <w:t>,</w:t>
      </w:r>
      <w:r w:rsidR="00F56F95" w:rsidRPr="00A32DA5">
        <w:rPr>
          <w:rFonts w:ascii="Times New Roman" w:hAnsi="Times New Roman"/>
          <w:bCs/>
          <w:sz w:val="24"/>
          <w:szCs w:val="24"/>
        </w:rPr>
        <w:t xml:space="preserve"> в случае если такая Банковская гарантия не была бы предоставлена</w:t>
      </w:r>
      <w:r w:rsidR="00022C33" w:rsidRPr="00A32DA5">
        <w:rPr>
          <w:rFonts w:ascii="Times New Roman" w:hAnsi="Times New Roman"/>
          <w:bCs/>
          <w:sz w:val="24"/>
          <w:szCs w:val="24"/>
        </w:rPr>
        <w:t xml:space="preserve">. </w:t>
      </w:r>
    </w:p>
    <w:p w:rsidR="00022C33" w:rsidRPr="00BB18C2" w:rsidRDefault="00022C33" w:rsidP="00022C33">
      <w:pPr>
        <w:pStyle w:val="a5"/>
        <w:numPr>
          <w:ilvl w:val="1"/>
          <w:numId w:val="1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6B6E">
        <w:rPr>
          <w:rFonts w:ascii="Times New Roman" w:hAnsi="Times New Roman" w:cs="Times New Roman"/>
          <w:bCs/>
          <w:sz w:val="24"/>
          <w:szCs w:val="24"/>
        </w:rPr>
        <w:t xml:space="preserve">Вместо </w:t>
      </w:r>
      <w:r w:rsidR="00054A4E" w:rsidRPr="00D06B6E">
        <w:rPr>
          <w:rFonts w:ascii="Times New Roman" w:hAnsi="Times New Roman" w:cs="Times New Roman"/>
          <w:bCs/>
          <w:sz w:val="24"/>
          <w:szCs w:val="24"/>
        </w:rPr>
        <w:t>перечисления суммы гарантийного удержания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1097" w:rsidRPr="00D06B6E">
        <w:rPr>
          <w:rFonts w:ascii="Times New Roman" w:hAnsi="Times New Roman" w:cs="Times New Roman"/>
          <w:bCs/>
          <w:sz w:val="24"/>
          <w:szCs w:val="24"/>
        </w:rPr>
        <w:t>Подрядчик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 вправе предоставить Заказчику новую Банковскую гарантию, соответствующую условиям Договора. О своем намерении предоставить новую Банковскую гарантию </w:t>
      </w:r>
      <w:r w:rsidR="00B41097" w:rsidRPr="00D06B6E">
        <w:rPr>
          <w:rFonts w:ascii="Times New Roman" w:hAnsi="Times New Roman" w:cs="Times New Roman"/>
          <w:bCs/>
          <w:sz w:val="24"/>
          <w:szCs w:val="24"/>
        </w:rPr>
        <w:t>Подрядчик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 письменно </w:t>
      </w:r>
      <w:r w:rsidRPr="00BB18C2">
        <w:rPr>
          <w:rFonts w:ascii="Times New Roman" w:hAnsi="Times New Roman" w:cs="Times New Roman"/>
          <w:bCs/>
          <w:sz w:val="24"/>
          <w:szCs w:val="24"/>
        </w:rPr>
        <w:t>информирует Заказчика в течение 5 (Пяти) Рабочих дней со дня получения указанного в пункте 1.</w:t>
      </w:r>
      <w:r w:rsidR="005F0A59" w:rsidRPr="00BB18C2">
        <w:rPr>
          <w:rFonts w:ascii="Times New Roman" w:hAnsi="Times New Roman" w:cs="Times New Roman"/>
          <w:bCs/>
          <w:sz w:val="24"/>
          <w:szCs w:val="24"/>
        </w:rPr>
        <w:t>18</w:t>
      </w:r>
      <w:r w:rsidRPr="00BB18C2">
        <w:rPr>
          <w:rFonts w:ascii="Times New Roman" w:hAnsi="Times New Roman" w:cs="Times New Roman"/>
          <w:bCs/>
          <w:sz w:val="24"/>
          <w:szCs w:val="24"/>
        </w:rPr>
        <w:t xml:space="preserve">. требования Заказчика. </w:t>
      </w:r>
    </w:p>
    <w:p w:rsidR="00022C33" w:rsidRPr="00A32DA5" w:rsidRDefault="00022C33" w:rsidP="00D06B6E">
      <w:pPr>
        <w:pStyle w:val="a5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BB18C2">
        <w:rPr>
          <w:rFonts w:ascii="Times New Roman" w:hAnsi="Times New Roman" w:cs="Times New Roman"/>
          <w:bCs/>
          <w:sz w:val="24"/>
          <w:szCs w:val="24"/>
        </w:rPr>
        <w:t xml:space="preserve">Новая Банковская гарантия должна быть предоставлена Заказчику в течение одного месяца со дня получения указанного в пункте </w:t>
      </w:r>
      <w:r w:rsidR="005F0A59" w:rsidRPr="00BB18C2">
        <w:rPr>
          <w:rFonts w:ascii="Times New Roman" w:hAnsi="Times New Roman" w:cs="Times New Roman"/>
          <w:bCs/>
          <w:sz w:val="24"/>
          <w:szCs w:val="24"/>
        </w:rPr>
        <w:t>1.18</w:t>
      </w:r>
      <w:r w:rsidRPr="00BB18C2">
        <w:rPr>
          <w:rFonts w:ascii="Times New Roman" w:hAnsi="Times New Roman" w:cs="Times New Roman"/>
          <w:bCs/>
          <w:sz w:val="24"/>
          <w:szCs w:val="24"/>
        </w:rPr>
        <w:t>. требования Заказчика.</w:t>
      </w:r>
      <w:r w:rsidRPr="00D06B6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22C33" w:rsidRPr="00A32DA5" w:rsidRDefault="00022C33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022C33" w:rsidRPr="00A32DA5" w:rsidRDefault="00022C33" w:rsidP="001647FC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47FC" w:rsidRPr="00A32DA5" w:rsidRDefault="00022C33" w:rsidP="001647FC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</w:t>
      </w:r>
      <w:r w:rsidR="001647FC" w:rsidRPr="00A32DA5">
        <w:rPr>
          <w:rFonts w:ascii="Times New Roman" w:eastAsia="Times New Roman" w:hAnsi="Times New Roman"/>
          <w:b/>
          <w:sz w:val="24"/>
          <w:szCs w:val="24"/>
          <w:lang w:eastAsia="ru-RU"/>
        </w:rPr>
        <w:t>«Форма Банковской гарантии исполнения обязательств по договору»</w:t>
      </w:r>
    </w:p>
    <w:p w:rsidR="001647FC" w:rsidRPr="00A32DA5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7FC" w:rsidRPr="00A32DA5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 </w:t>
      </w:r>
    </w:p>
    <w:p w:rsidR="001647FC" w:rsidRPr="00A32DA5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>АДРЕС: Юридический адрес Общества</w:t>
      </w:r>
    </w:p>
    <w:p w:rsidR="001647FC" w:rsidRPr="00A32DA5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47FC" w:rsidRPr="00A32DA5" w:rsidRDefault="001647FC" w:rsidP="001647FC">
      <w:pPr>
        <w:shd w:val="clear" w:color="auto" w:fill="FFFFFF"/>
        <w:ind w:left="-40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47FC" w:rsidRPr="00A32DA5" w:rsidRDefault="001647FC" w:rsidP="001647FC">
      <w:pPr>
        <w:shd w:val="clear" w:color="auto" w:fill="FFFFFF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>Безотзывная банковская гарантия № ______</w:t>
      </w:r>
    </w:p>
    <w:p w:rsidR="001647FC" w:rsidRPr="00A32DA5" w:rsidRDefault="001647FC" w:rsidP="001647FC">
      <w:pPr>
        <w:shd w:val="clear" w:color="auto" w:fill="FFFFFF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7FC" w:rsidRPr="00A32DA5" w:rsidRDefault="001647FC" w:rsidP="001647FC">
      <w:pPr>
        <w:shd w:val="clear" w:color="auto" w:fill="FFFFFF"/>
        <w:tabs>
          <w:tab w:val="left" w:pos="1980"/>
        </w:tabs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>г.______________</w:t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«___» ___________ 20___ г.</w:t>
      </w:r>
    </w:p>
    <w:p w:rsidR="001647FC" w:rsidRPr="00A32DA5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32DA5">
        <w:rPr>
          <w:rFonts w:ascii="Times New Roman" w:eastAsia="Times New Roman" w:hAnsi="Times New Roman"/>
          <w:sz w:val="24"/>
          <w:szCs w:val="24"/>
        </w:rPr>
        <w:t xml:space="preserve">Мы информированы о том, что «___» ______20___года _______________ (указывается полное наименование Контрагента, с которым заключен Договор), именуемое в дальнейшем «Принципал», заключило Договор </w:t>
      </w:r>
      <w:r w:rsidR="00F92B53" w:rsidRPr="00A32DA5">
        <w:rPr>
          <w:rFonts w:ascii="Times New Roman" w:eastAsia="Times New Roman" w:hAnsi="Times New Roman"/>
          <w:sz w:val="24"/>
          <w:szCs w:val="24"/>
        </w:rPr>
        <w:t xml:space="preserve">№ ________________ от «_____» __________________ 20____ г. </w:t>
      </w:r>
      <w:r w:rsidR="00F92B53" w:rsidRPr="00A32DA5">
        <w:rPr>
          <w:rFonts w:ascii="Times New Roman" w:hAnsi="Times New Roman"/>
          <w:bCs/>
          <w:sz w:val="24"/>
          <w:szCs w:val="24"/>
        </w:rPr>
        <w:t>на выполнение работ по подготовке проектной документации и выполнению строительно-монтажных работ по объекту:</w:t>
      </w:r>
      <w:r w:rsidR="00F92B53" w:rsidRPr="00A32DA5">
        <w:rPr>
          <w:rFonts w:ascii="Times New Roman" w:hAnsi="Times New Roman"/>
          <w:sz w:val="24"/>
          <w:szCs w:val="24"/>
        </w:rPr>
        <w:t xml:space="preserve"> ____________________________</w:t>
      </w:r>
      <w:r w:rsidRPr="00A32DA5">
        <w:rPr>
          <w:rFonts w:ascii="Times New Roman" w:eastAsia="Times New Roman" w:hAnsi="Times New Roman"/>
          <w:sz w:val="24"/>
          <w:szCs w:val="24"/>
        </w:rPr>
        <w:t>, именуемый в дальнейшем «Договор» с Обществом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именуемое в дальнейшем «Бенефициар», на _________ (</w:t>
      </w:r>
      <w:r w:rsidRPr="00A32DA5">
        <w:rPr>
          <w:rFonts w:ascii="Times New Roman" w:eastAsia="Times New Roman" w:hAnsi="Times New Roman"/>
          <w:i/>
          <w:iCs/>
          <w:sz w:val="24"/>
          <w:szCs w:val="24"/>
        </w:rPr>
        <w:t>наименование поставляемого товара/выполняемых работ/оказываемых услуг</w:t>
      </w:r>
      <w:r w:rsidRPr="00A32DA5">
        <w:rPr>
          <w:rFonts w:ascii="Times New Roman" w:eastAsia="Times New Roman" w:hAnsi="Times New Roman"/>
          <w:sz w:val="24"/>
          <w:szCs w:val="24"/>
        </w:rPr>
        <w:t>) на общую сумму __________</w:t>
      </w:r>
      <w:r w:rsidRPr="00A32DA5">
        <w:rPr>
          <w:rFonts w:ascii="Times New Roman" w:eastAsia="Times New Roman" w:hAnsi="Times New Roman"/>
          <w:i/>
          <w:iCs/>
          <w:sz w:val="24"/>
          <w:szCs w:val="24"/>
        </w:rPr>
        <w:t>(сумма цифрами и прописью</w:t>
      </w:r>
      <w:r w:rsidRPr="00A32DA5">
        <w:rPr>
          <w:rFonts w:ascii="Times New Roman" w:eastAsia="Times New Roman" w:hAnsi="Times New Roman"/>
          <w:sz w:val="24"/>
          <w:szCs w:val="24"/>
        </w:rPr>
        <w:t>).  В соответствии с условиями Договора</w:t>
      </w:r>
      <w:r w:rsidR="00AA05E7" w:rsidRPr="00A32DA5">
        <w:rPr>
          <w:rFonts w:ascii="Times New Roman" w:eastAsia="Times New Roman" w:hAnsi="Times New Roman"/>
          <w:sz w:val="24"/>
          <w:szCs w:val="24"/>
        </w:rPr>
        <w:t xml:space="preserve"> </w:t>
      </w:r>
      <w:r w:rsidRPr="00A32DA5">
        <w:rPr>
          <w:rFonts w:ascii="Times New Roman" w:eastAsia="Times New Roman" w:hAnsi="Times New Roman"/>
          <w:sz w:val="24"/>
          <w:szCs w:val="24"/>
        </w:rPr>
        <w:t>Принципал обязуется _________________________</w:t>
      </w:r>
      <w:r w:rsidR="00AA05E7" w:rsidRPr="00A32DA5">
        <w:rPr>
          <w:rFonts w:ascii="Times New Roman" w:eastAsia="Times New Roman" w:hAnsi="Times New Roman"/>
          <w:sz w:val="24"/>
          <w:szCs w:val="24"/>
        </w:rPr>
        <w:t>______</w:t>
      </w:r>
      <w:r w:rsidRPr="00A32DA5">
        <w:rPr>
          <w:rFonts w:ascii="Times New Roman" w:eastAsia="Times New Roman" w:hAnsi="Times New Roman"/>
          <w:sz w:val="24"/>
          <w:szCs w:val="24"/>
        </w:rPr>
        <w:t>________ (</w:t>
      </w:r>
      <w:r w:rsidRPr="00A32DA5">
        <w:rPr>
          <w:rFonts w:ascii="Times New Roman" w:eastAsia="Times New Roman" w:hAnsi="Times New Roman"/>
          <w:i/>
          <w:sz w:val="24"/>
          <w:szCs w:val="24"/>
        </w:rPr>
        <w:t>указать установленные Договором обязательства Принципала по выплате  Бенефициару денежных средств в случае неисполнения Договора</w:t>
      </w:r>
      <w:r w:rsidRPr="00A32DA5">
        <w:rPr>
          <w:rFonts w:ascii="Times New Roman" w:eastAsia="Times New Roman" w:hAnsi="Times New Roman"/>
          <w:sz w:val="24"/>
          <w:szCs w:val="24"/>
        </w:rPr>
        <w:t>).</w:t>
      </w:r>
    </w:p>
    <w:p w:rsidR="001647FC" w:rsidRPr="00A32DA5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1647FC" w:rsidRPr="00A32DA5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1647FC" w:rsidRPr="00A32DA5" w:rsidRDefault="001647FC" w:rsidP="001647FC">
      <w:pPr>
        <w:widowControl w:val="0"/>
        <w:tabs>
          <w:tab w:val="left" w:pos="709"/>
          <w:tab w:val="left" w:pos="851"/>
          <w:tab w:val="left" w:pos="9180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>Учитывая вышеизложенное, по просьбе Принципала, мы, _____________________________ (</w:t>
      </w:r>
      <w:r w:rsidRPr="00A32DA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реквизиты гаранта</w:t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>), далее именуемый «Гарант», в лице _____________, действующего на основании _____________, настоящим принимаем на себя безусловное и безотзывное обязательство уплатить Бенефициару любую сумму или суммы, не превышающие в итоге __________ (</w:t>
      </w:r>
      <w:r w:rsidRPr="00A32DA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сумма цифрами и прописью</w:t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>), по получении нами письменного требования Бенефициара, указывающего, что Принципал не исполнил надлежащим образом свои обязательства по Договору, без споров и возражений с нашей стороны, не требуя от Бенефициара доказательств или обоснований требования на определенную в настоящей Банковской гарантии сумму.</w:t>
      </w:r>
    </w:p>
    <w:p w:rsidR="001647FC" w:rsidRPr="00A32DA5" w:rsidRDefault="001647FC" w:rsidP="001647FC">
      <w:pPr>
        <w:tabs>
          <w:tab w:val="left" w:pos="1152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>Никакие изменения и дополнения, вносимые в Договор, не освобождают Гаранта от обязательств по настоящей Гарантии.</w:t>
      </w:r>
    </w:p>
    <w:p w:rsidR="001647FC" w:rsidRPr="00A32DA5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  <w:t>Принадлежащее Бенефициару по настоящей Банковской гарантии право требования к Гаранту не может быть передано другому лицу.</w:t>
      </w:r>
    </w:p>
    <w:p w:rsidR="001647FC" w:rsidRPr="00A32DA5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</w:t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указанный в требовании Бенефициара без условия предоставления Бенефициаром Гаранту каких-либо дополнительных подтверждений и документов.</w:t>
      </w:r>
    </w:p>
    <w:p w:rsidR="001647FC" w:rsidRPr="00A32DA5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  <w:t>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</w:t>
      </w:r>
      <w:r w:rsidRPr="00A32DA5" w:rsidDel="00E712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>через банк  Бенефициара, который посредством своего аутентифицированного SWIFT сообщения подтве</w:t>
      </w:r>
      <w:r w:rsidR="0036092C" w:rsidRPr="00A32DA5">
        <w:rPr>
          <w:rFonts w:ascii="Times New Roman" w:eastAsia="Times New Roman" w:hAnsi="Times New Roman"/>
          <w:sz w:val="24"/>
          <w:szCs w:val="24"/>
          <w:lang w:eastAsia="ru-RU"/>
        </w:rPr>
        <w:t xml:space="preserve">рдит, что Требование подписано </w:t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>уполномоченными лицами Бенефициара. 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</w:t>
      </w:r>
      <w:r w:rsidR="000B6EE8" w:rsidRPr="00A32DA5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дату отметки Гаранта о получении, в случае, если требование с приложенными к нему документами, было доставлено непосредственно по адресу места нахождения Гаранта</w:t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47FC" w:rsidRPr="00A32DA5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  <w:t>Настоящая Банковская гарантия вступает в силу с «____»___________20__ года и действует  по «____»_________20__ года включительно, и любой связанный с этим запрос должен быть передан Гаранту не позднее вышеуказанной даты.</w:t>
      </w:r>
    </w:p>
    <w:p w:rsidR="001647FC" w:rsidRPr="00A32DA5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Действие настоящей Банковской гарантии регулируется законодательством Российской Федерации. </w:t>
      </w:r>
    </w:p>
    <w:p w:rsidR="001647FC" w:rsidRPr="00A32DA5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  <w:t>Все споры, возникающие в связи с действительностью, толкованием или исполнением настоящей Банковской гарантии, подлежат рассмотрению в Арбитражном суде города Москвы.</w:t>
      </w:r>
    </w:p>
    <w:p w:rsidR="001647FC" w:rsidRPr="00A32DA5" w:rsidRDefault="001647FC" w:rsidP="001647FC">
      <w:pPr>
        <w:tabs>
          <w:tab w:val="left" w:pos="1152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7FC" w:rsidRPr="00A32DA5" w:rsidRDefault="001647FC" w:rsidP="001647FC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32DA5">
        <w:rPr>
          <w:rFonts w:ascii="Times New Roman" w:eastAsia="Times New Roman" w:hAnsi="Times New Roman"/>
          <w:i/>
          <w:sz w:val="24"/>
          <w:szCs w:val="24"/>
        </w:rPr>
        <w:t>Подписи уполномоченных лиц</w:t>
      </w:r>
    </w:p>
    <w:p w:rsidR="001647FC" w:rsidRPr="00A32DA5" w:rsidRDefault="001647FC" w:rsidP="001647FC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1647FC" w:rsidRPr="00A32DA5" w:rsidRDefault="001647FC" w:rsidP="001647F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>Должность уполномоченного представителя Гаранта</w:t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 (Ф.И.О.)</w:t>
      </w:r>
    </w:p>
    <w:p w:rsidR="001647FC" w:rsidRPr="00A32DA5" w:rsidRDefault="001647FC" w:rsidP="001647FC">
      <w:pPr>
        <w:shd w:val="clear" w:color="auto" w:fill="FFFFFF"/>
        <w:spacing w:after="0" w:line="240" w:lineRule="auto"/>
        <w:ind w:firstLine="74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7FC" w:rsidRPr="00A32DA5" w:rsidRDefault="001647FC" w:rsidP="001647FC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>Главный бухгалтер Гаранта</w:t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 (Ф.И.О.)</w:t>
      </w:r>
    </w:p>
    <w:p w:rsidR="001647FC" w:rsidRPr="00A32DA5" w:rsidRDefault="001647FC" w:rsidP="001647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F0A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t>М.П.</w:t>
      </w:r>
    </w:p>
    <w:p w:rsidR="001647FC" w:rsidRPr="00A32DA5" w:rsidRDefault="001647FC" w:rsidP="001647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7FC" w:rsidRPr="00A32DA5" w:rsidRDefault="001647FC" w:rsidP="001647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2DA5" w:rsidRPr="00A32DA5" w:rsidRDefault="00A32DA5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A32DA5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A32DA5" w:rsidRPr="00A32DA5" w:rsidRDefault="00A32DA5" w:rsidP="00A32DA5">
      <w:pPr>
        <w:pStyle w:val="a5"/>
        <w:numPr>
          <w:ilvl w:val="0"/>
          <w:numId w:val="7"/>
        </w:numPr>
        <w:shd w:val="clear" w:color="auto" w:fill="FFFFFF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DA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«Форма банковской </w:t>
      </w:r>
      <w:r w:rsidRPr="00A32DA5">
        <w:rPr>
          <w:rFonts w:ascii="Times New Roman" w:hAnsi="Times New Roman" w:cs="Times New Roman"/>
          <w:b/>
          <w:sz w:val="24"/>
          <w:szCs w:val="24"/>
        </w:rPr>
        <w:t xml:space="preserve">гарантии </w:t>
      </w:r>
      <w:r w:rsidRPr="00A32DA5">
        <w:rPr>
          <w:rFonts w:ascii="Times New Roman" w:hAnsi="Times New Roman" w:cs="Times New Roman"/>
          <w:b/>
          <w:bCs/>
          <w:sz w:val="24"/>
          <w:szCs w:val="24"/>
        </w:rPr>
        <w:t xml:space="preserve">обеспечения </w:t>
      </w:r>
      <w:r w:rsidRPr="00A32DA5">
        <w:rPr>
          <w:rFonts w:ascii="Times New Roman" w:hAnsi="Times New Roman" w:cs="Times New Roman"/>
          <w:b/>
          <w:sz w:val="24"/>
          <w:szCs w:val="24"/>
        </w:rPr>
        <w:t>гарантийных обязательств по Договору»</w:t>
      </w:r>
    </w:p>
    <w:p w:rsidR="00A32DA5" w:rsidRDefault="00A32DA5" w:rsidP="00A32DA5">
      <w:pPr>
        <w:shd w:val="clear" w:color="auto" w:fill="FFFFFF"/>
        <w:ind w:left="4859"/>
        <w:contextualSpacing/>
        <w:jc w:val="both"/>
        <w:rPr>
          <w:rFonts w:ascii="Times New Roman" w:hAnsi="Times New Roman"/>
          <w:sz w:val="24"/>
          <w:szCs w:val="24"/>
        </w:rPr>
      </w:pPr>
    </w:p>
    <w:p w:rsidR="00A32DA5" w:rsidRPr="00A32DA5" w:rsidRDefault="00A32DA5" w:rsidP="00A32DA5">
      <w:pPr>
        <w:shd w:val="clear" w:color="auto" w:fill="FFFFFF"/>
        <w:ind w:left="4859"/>
        <w:contextualSpacing/>
        <w:jc w:val="both"/>
        <w:rPr>
          <w:rFonts w:ascii="Times New Roman" w:hAnsi="Times New Roman"/>
          <w:sz w:val="24"/>
          <w:szCs w:val="24"/>
        </w:rPr>
      </w:pPr>
      <w:r w:rsidRPr="00A32DA5">
        <w:rPr>
          <w:rFonts w:ascii="Times New Roman" w:hAnsi="Times New Roman"/>
          <w:sz w:val="24"/>
          <w:szCs w:val="24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A32DA5" w:rsidRPr="00A32DA5" w:rsidRDefault="00A32DA5" w:rsidP="00A32DA5">
      <w:pPr>
        <w:shd w:val="clear" w:color="auto" w:fill="FFFFFF"/>
        <w:ind w:left="4859"/>
        <w:contextualSpacing/>
        <w:jc w:val="both"/>
        <w:rPr>
          <w:rFonts w:ascii="Times New Roman" w:hAnsi="Times New Roman"/>
          <w:sz w:val="24"/>
          <w:szCs w:val="24"/>
        </w:rPr>
      </w:pPr>
      <w:r w:rsidRPr="00A32DA5">
        <w:rPr>
          <w:rFonts w:ascii="Times New Roman" w:hAnsi="Times New Roman"/>
          <w:sz w:val="24"/>
          <w:szCs w:val="24"/>
        </w:rPr>
        <w:t>АДРЕС: Юридический адрес Общества</w:t>
      </w:r>
    </w:p>
    <w:p w:rsidR="00A32DA5" w:rsidRPr="00A32DA5" w:rsidRDefault="00A32DA5" w:rsidP="00A32DA5">
      <w:pPr>
        <w:shd w:val="clear" w:color="auto" w:fill="FFFFFF"/>
        <w:ind w:left="4859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32DA5" w:rsidRPr="00A32DA5" w:rsidRDefault="00A32DA5" w:rsidP="00A32DA5">
      <w:pPr>
        <w:shd w:val="clear" w:color="auto" w:fill="FFFFFF"/>
        <w:contextualSpacing/>
        <w:jc w:val="center"/>
        <w:rPr>
          <w:rFonts w:ascii="Times New Roman" w:hAnsi="Times New Roman"/>
          <w:sz w:val="24"/>
          <w:szCs w:val="24"/>
        </w:rPr>
      </w:pPr>
      <w:r w:rsidRPr="00A32DA5">
        <w:rPr>
          <w:rFonts w:ascii="Times New Roman" w:hAnsi="Times New Roman"/>
          <w:sz w:val="24"/>
          <w:szCs w:val="24"/>
        </w:rPr>
        <w:t>Безотзывная банковская гарантия № ______</w:t>
      </w:r>
    </w:p>
    <w:p w:rsidR="00A32DA5" w:rsidRPr="00A32DA5" w:rsidRDefault="00A32DA5" w:rsidP="00A32DA5">
      <w:pPr>
        <w:shd w:val="clear" w:color="auto" w:fill="FFFFFF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32DA5" w:rsidRPr="00A32DA5" w:rsidRDefault="00A32DA5" w:rsidP="005F0A59">
      <w:pPr>
        <w:shd w:val="clear" w:color="auto" w:fill="FFFFFF"/>
        <w:tabs>
          <w:tab w:val="left" w:pos="1980"/>
        </w:tabs>
        <w:contextualSpacing/>
        <w:jc w:val="center"/>
        <w:rPr>
          <w:rFonts w:ascii="Times New Roman" w:hAnsi="Times New Roman"/>
          <w:sz w:val="24"/>
          <w:szCs w:val="24"/>
        </w:rPr>
      </w:pPr>
      <w:r w:rsidRPr="00A32DA5">
        <w:rPr>
          <w:rFonts w:ascii="Times New Roman" w:hAnsi="Times New Roman"/>
          <w:sz w:val="24"/>
          <w:szCs w:val="24"/>
        </w:rPr>
        <w:t xml:space="preserve">г.________________   </w:t>
      </w:r>
      <w:r w:rsidRPr="00A32DA5">
        <w:rPr>
          <w:rFonts w:ascii="Times New Roman" w:hAnsi="Times New Roman"/>
          <w:sz w:val="24"/>
          <w:szCs w:val="24"/>
        </w:rPr>
        <w:tab/>
      </w:r>
      <w:r w:rsidRPr="00A32DA5">
        <w:rPr>
          <w:rFonts w:ascii="Times New Roman" w:hAnsi="Times New Roman"/>
          <w:sz w:val="24"/>
          <w:szCs w:val="24"/>
        </w:rPr>
        <w:tab/>
      </w:r>
      <w:r w:rsidRPr="00A32DA5">
        <w:rPr>
          <w:rFonts w:ascii="Times New Roman" w:hAnsi="Times New Roman"/>
          <w:sz w:val="24"/>
          <w:szCs w:val="24"/>
        </w:rPr>
        <w:tab/>
      </w:r>
      <w:r w:rsidRPr="00A32DA5">
        <w:rPr>
          <w:rFonts w:ascii="Times New Roman" w:hAnsi="Times New Roman"/>
          <w:sz w:val="24"/>
          <w:szCs w:val="24"/>
        </w:rPr>
        <w:tab/>
        <w:t xml:space="preserve">         «___» ___________ 20___ г.</w:t>
      </w:r>
    </w:p>
    <w:p w:rsidR="00A32DA5" w:rsidRPr="00A32DA5" w:rsidRDefault="00A32DA5" w:rsidP="00A32DA5">
      <w:pPr>
        <w:widowControl w:val="0"/>
        <w:tabs>
          <w:tab w:val="left" w:pos="86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32DA5">
        <w:rPr>
          <w:rFonts w:ascii="Times New Roman" w:hAnsi="Times New Roman"/>
          <w:sz w:val="24"/>
          <w:szCs w:val="24"/>
        </w:rPr>
        <w:t>Мы информированы о том, что «___» ______20___года _______________ (указывается полное наименование Контрагента, с которым заключен Договор), именуемое в дальнейшем «Принципал», заключило Договор № ____, именуемый в дальнейшем «Договор» с Обществом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именуемое в дальнейшем «Бенефициар», на _________ (</w:t>
      </w:r>
      <w:r w:rsidRPr="00A32DA5">
        <w:rPr>
          <w:rFonts w:ascii="Times New Roman" w:hAnsi="Times New Roman"/>
          <w:i/>
          <w:iCs/>
          <w:sz w:val="24"/>
          <w:szCs w:val="24"/>
        </w:rPr>
        <w:t>наименование поставляемого товара/выполняемых работ/оказываемых услуг</w:t>
      </w:r>
      <w:r w:rsidRPr="00A32DA5">
        <w:rPr>
          <w:rFonts w:ascii="Times New Roman" w:hAnsi="Times New Roman"/>
          <w:sz w:val="24"/>
          <w:szCs w:val="24"/>
        </w:rPr>
        <w:t>) на общую сумму __________</w:t>
      </w:r>
      <w:r w:rsidRPr="00A32DA5">
        <w:rPr>
          <w:rFonts w:ascii="Times New Roman" w:hAnsi="Times New Roman"/>
          <w:i/>
          <w:iCs/>
          <w:sz w:val="24"/>
          <w:szCs w:val="24"/>
        </w:rPr>
        <w:t>(сумма цифрами и прописью</w:t>
      </w:r>
      <w:r w:rsidRPr="00A32DA5">
        <w:rPr>
          <w:rFonts w:ascii="Times New Roman" w:hAnsi="Times New Roman"/>
          <w:sz w:val="24"/>
          <w:szCs w:val="24"/>
        </w:rPr>
        <w:t>). В соответствии с условиями Договора Принципал, в случае неисполнения или ненадлежащего исполнения им своих обязательств по Договору в гарантийный срок, предусмотренный Договором, будет обязан уплатить Бенефициару денежную сумму в размере ____________</w:t>
      </w:r>
      <w:r w:rsidRPr="00A32DA5">
        <w:rPr>
          <w:rFonts w:ascii="Times New Roman" w:hAnsi="Times New Roman"/>
          <w:i/>
          <w:sz w:val="24"/>
          <w:szCs w:val="24"/>
        </w:rPr>
        <w:t>(сумма цифрами и прописью</w:t>
      </w:r>
      <w:r w:rsidRPr="00A32DA5">
        <w:rPr>
          <w:rFonts w:ascii="Times New Roman" w:hAnsi="Times New Roman"/>
          <w:sz w:val="24"/>
          <w:szCs w:val="24"/>
        </w:rPr>
        <w:t>).</w:t>
      </w:r>
    </w:p>
    <w:p w:rsidR="00A32DA5" w:rsidRPr="00A32DA5" w:rsidRDefault="00A32DA5" w:rsidP="00A32DA5">
      <w:pPr>
        <w:widowControl w:val="0"/>
        <w:tabs>
          <w:tab w:val="left" w:pos="86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32DA5">
        <w:rPr>
          <w:rFonts w:ascii="Times New Roman" w:hAnsi="Times New Roman"/>
          <w:sz w:val="24"/>
          <w:szCs w:val="24"/>
        </w:rPr>
        <w:t>Учитывая вышеизложенное, по просьбе Принципала, мы, _____________________________ (реквизиты гаранта), далее именуемый «Гарант», в лице _____________, действующего на основании _____________, настоящим принимаем на себя безусловное и безотзывное обязательство уплатить Бенефициару любую сумму или суммы, не превышающие в итоге __________ (сумма цифрами и прописью), по получении нами письменного требования Бенефициара, указывающего, что Принципал не исполнил (ненадлежащим образом исполнил) свои обязательства _______(указать какие именно) в гарантийный срок, предусмотренный Договором, в том числе, в случае неисполнения Принципалом  обязательств по возмещению любых расходов, возникших у Бенефициара в гарантийный  период, в связи с заменой дефектных материалов и оборудования, а также в связи с устранением дефектов и недоделок собственными силами или силами других организаций, без споров и возражений с нашей стороны, не требуя от Бенефициара доказательств или обоснований требования на определенную в настоящей Банковской гарантии сумму.</w:t>
      </w:r>
    </w:p>
    <w:p w:rsidR="00A32DA5" w:rsidRPr="00A32DA5" w:rsidRDefault="00A32DA5" w:rsidP="00A32DA5">
      <w:pPr>
        <w:widowControl w:val="0"/>
        <w:tabs>
          <w:tab w:val="left" w:pos="86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32DA5">
        <w:rPr>
          <w:rFonts w:ascii="Times New Roman" w:hAnsi="Times New Roman"/>
          <w:sz w:val="24"/>
          <w:szCs w:val="24"/>
        </w:rPr>
        <w:t>Никакие изменения и дополнения, вносимые в Договор, не освобождают Гаранта от обязательств по настоящей Гарантии.</w:t>
      </w:r>
    </w:p>
    <w:p w:rsidR="00A32DA5" w:rsidRPr="00A32DA5" w:rsidRDefault="00A32DA5" w:rsidP="00A32DA5">
      <w:pPr>
        <w:widowControl w:val="0"/>
        <w:tabs>
          <w:tab w:val="left" w:pos="86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32DA5">
        <w:rPr>
          <w:rFonts w:ascii="Times New Roman" w:hAnsi="Times New Roman"/>
          <w:sz w:val="24"/>
          <w:szCs w:val="24"/>
        </w:rPr>
        <w:t xml:space="preserve">Принадлежащее Бенефициару по настоящей Банковской гарантии право требования к Гаранту не может быть передано другому лицу. Гарант обязуется в течение 5 (Пяти) рабочих дней рассмотреть требование Бенефициара об уплате денежной суммы и перечислить денежные </w:t>
      </w:r>
      <w:r w:rsidRPr="00A32DA5">
        <w:rPr>
          <w:rFonts w:ascii="Times New Roman" w:hAnsi="Times New Roman"/>
          <w:sz w:val="24"/>
          <w:szCs w:val="24"/>
        </w:rPr>
        <w:lastRenderedPageBreak/>
        <w:t>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документов.</w:t>
      </w:r>
    </w:p>
    <w:p w:rsidR="00A32DA5" w:rsidRPr="00A32DA5" w:rsidRDefault="00A32DA5" w:rsidP="00A32DA5">
      <w:pPr>
        <w:widowControl w:val="0"/>
        <w:tabs>
          <w:tab w:val="left" w:pos="86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32DA5">
        <w:rPr>
          <w:rFonts w:ascii="Times New Roman" w:hAnsi="Times New Roman"/>
          <w:sz w:val="24"/>
          <w:szCs w:val="24"/>
        </w:rPr>
        <w:t>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</w:t>
      </w:r>
      <w:r w:rsidRPr="00A32DA5" w:rsidDel="00E7123D">
        <w:rPr>
          <w:rFonts w:ascii="Times New Roman" w:hAnsi="Times New Roman"/>
          <w:sz w:val="24"/>
          <w:szCs w:val="24"/>
        </w:rPr>
        <w:t xml:space="preserve"> </w:t>
      </w:r>
      <w:r w:rsidRPr="00A32DA5">
        <w:rPr>
          <w:rFonts w:ascii="Times New Roman" w:hAnsi="Times New Roman"/>
          <w:sz w:val="24"/>
          <w:szCs w:val="24"/>
        </w:rPr>
        <w:t>через банк  Бенефициара, который посредством своего аутентифицированного SWIFT сообщения подтвердит, что Требование подписано уполномоченными лицами Бенефициара. 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связи.</w:t>
      </w:r>
    </w:p>
    <w:p w:rsidR="00A32DA5" w:rsidRPr="00A32DA5" w:rsidRDefault="00A32DA5" w:rsidP="00A32DA5">
      <w:pPr>
        <w:widowControl w:val="0"/>
        <w:tabs>
          <w:tab w:val="left" w:pos="86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32DA5">
        <w:rPr>
          <w:rFonts w:ascii="Times New Roman" w:hAnsi="Times New Roman"/>
          <w:sz w:val="24"/>
          <w:szCs w:val="24"/>
        </w:rPr>
        <w:t>Настоящая Банковская гарантия вступает в силу с «____»___________20__ года и действует по «____»_________20__ года включительно.</w:t>
      </w:r>
    </w:p>
    <w:p w:rsidR="00A32DA5" w:rsidRPr="00A32DA5" w:rsidRDefault="00A32DA5" w:rsidP="00A32DA5">
      <w:pPr>
        <w:widowControl w:val="0"/>
        <w:tabs>
          <w:tab w:val="left" w:pos="86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32DA5">
        <w:rPr>
          <w:rFonts w:ascii="Times New Roman" w:hAnsi="Times New Roman"/>
          <w:sz w:val="24"/>
          <w:szCs w:val="24"/>
        </w:rPr>
        <w:t xml:space="preserve">Действие настоящей Банковской гарантии регулируется законодательством Российской Федерации. </w:t>
      </w:r>
    </w:p>
    <w:p w:rsidR="00A32DA5" w:rsidRPr="00A32DA5" w:rsidRDefault="00A32DA5" w:rsidP="00A32DA5">
      <w:pPr>
        <w:widowControl w:val="0"/>
        <w:tabs>
          <w:tab w:val="left" w:pos="86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32DA5">
        <w:rPr>
          <w:rFonts w:ascii="Times New Roman" w:hAnsi="Times New Roman"/>
          <w:sz w:val="24"/>
          <w:szCs w:val="24"/>
        </w:rPr>
        <w:t>Все споры, возникающие в связи с действительностью, толкованием или исполнением настоящей Банковской гарантии, подлежат рассмотрению в Арбитражном суде города Москвы.</w:t>
      </w:r>
    </w:p>
    <w:p w:rsidR="00A32DA5" w:rsidRPr="00A32DA5" w:rsidRDefault="00A32DA5" w:rsidP="00A32DA5">
      <w:pPr>
        <w:shd w:val="clear" w:color="auto" w:fill="FFFFFF"/>
        <w:ind w:left="-4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32DA5" w:rsidRPr="00A32DA5" w:rsidRDefault="00A32DA5" w:rsidP="00A32DA5">
      <w:pPr>
        <w:widowControl w:val="0"/>
        <w:jc w:val="both"/>
        <w:rPr>
          <w:rFonts w:ascii="Times New Roman" w:hAnsi="Times New Roman"/>
          <w:i/>
          <w:sz w:val="24"/>
          <w:szCs w:val="24"/>
        </w:rPr>
      </w:pPr>
      <w:r w:rsidRPr="00A32DA5">
        <w:rPr>
          <w:rFonts w:ascii="Times New Roman" w:hAnsi="Times New Roman"/>
          <w:i/>
          <w:sz w:val="24"/>
          <w:szCs w:val="24"/>
        </w:rPr>
        <w:t>Подписи уполномоченных лиц</w:t>
      </w:r>
    </w:p>
    <w:p w:rsidR="00A32DA5" w:rsidRPr="00A32DA5" w:rsidRDefault="00A32DA5" w:rsidP="00A32DA5">
      <w:pPr>
        <w:shd w:val="clear" w:color="auto" w:fill="FFFFFF"/>
        <w:contextualSpacing/>
        <w:jc w:val="both"/>
        <w:rPr>
          <w:rFonts w:ascii="Times New Roman" w:hAnsi="Times New Roman"/>
          <w:sz w:val="24"/>
          <w:szCs w:val="24"/>
        </w:rPr>
      </w:pPr>
      <w:r w:rsidRPr="00A32DA5">
        <w:rPr>
          <w:rFonts w:ascii="Times New Roman" w:hAnsi="Times New Roman"/>
          <w:sz w:val="24"/>
          <w:szCs w:val="24"/>
        </w:rPr>
        <w:t>Должность уполномоченного представителя Гаранта</w:t>
      </w:r>
      <w:r w:rsidRPr="00A32DA5">
        <w:rPr>
          <w:rFonts w:ascii="Times New Roman" w:hAnsi="Times New Roman"/>
          <w:sz w:val="24"/>
          <w:szCs w:val="24"/>
        </w:rPr>
        <w:tab/>
        <w:t>________________ (Ф.И.О.)</w:t>
      </w:r>
    </w:p>
    <w:p w:rsidR="00A32DA5" w:rsidRPr="00A32DA5" w:rsidRDefault="00A32DA5" w:rsidP="00A32DA5">
      <w:pPr>
        <w:shd w:val="clear" w:color="auto" w:fill="FFFFFF"/>
        <w:ind w:firstLine="748"/>
        <w:contextualSpacing/>
        <w:jc w:val="both"/>
        <w:rPr>
          <w:rFonts w:ascii="Times New Roman" w:hAnsi="Times New Roman"/>
          <w:sz w:val="24"/>
          <w:szCs w:val="24"/>
        </w:rPr>
      </w:pPr>
    </w:p>
    <w:p w:rsidR="00A32DA5" w:rsidRPr="00A32DA5" w:rsidRDefault="00A32DA5" w:rsidP="00A32DA5">
      <w:pPr>
        <w:shd w:val="clear" w:color="auto" w:fill="FFFFFF"/>
        <w:tabs>
          <w:tab w:val="left" w:pos="4500"/>
        </w:tabs>
        <w:jc w:val="both"/>
        <w:rPr>
          <w:rFonts w:ascii="Times New Roman" w:hAnsi="Times New Roman"/>
          <w:sz w:val="24"/>
          <w:szCs w:val="24"/>
        </w:rPr>
      </w:pPr>
      <w:r w:rsidRPr="00A32DA5">
        <w:rPr>
          <w:rFonts w:ascii="Times New Roman" w:hAnsi="Times New Roman"/>
          <w:sz w:val="24"/>
          <w:szCs w:val="24"/>
        </w:rPr>
        <w:t>Главный бухгалтер Гаранта</w:t>
      </w:r>
      <w:r w:rsidRPr="00A32DA5">
        <w:rPr>
          <w:rFonts w:ascii="Times New Roman" w:hAnsi="Times New Roman"/>
          <w:sz w:val="24"/>
          <w:szCs w:val="24"/>
        </w:rPr>
        <w:tab/>
      </w:r>
      <w:r w:rsidRPr="00A32DA5">
        <w:rPr>
          <w:rFonts w:ascii="Times New Roman" w:hAnsi="Times New Roman"/>
          <w:sz w:val="24"/>
          <w:szCs w:val="24"/>
        </w:rPr>
        <w:tab/>
      </w:r>
      <w:r w:rsidRPr="00A32DA5">
        <w:rPr>
          <w:rFonts w:ascii="Times New Roman" w:hAnsi="Times New Roman"/>
          <w:sz w:val="24"/>
          <w:szCs w:val="24"/>
        </w:rPr>
        <w:tab/>
        <w:t>________________ (Ф.И.О.)</w:t>
      </w:r>
    </w:p>
    <w:p w:rsidR="00A32DA5" w:rsidRPr="00A32DA5" w:rsidRDefault="00A32DA5" w:rsidP="00A32DA5">
      <w:pPr>
        <w:rPr>
          <w:rFonts w:ascii="Times New Roman" w:hAnsi="Times New Roman"/>
          <w:sz w:val="24"/>
          <w:szCs w:val="24"/>
        </w:rPr>
      </w:pPr>
      <w:r w:rsidRPr="00A32DA5">
        <w:rPr>
          <w:rFonts w:ascii="Times New Roman" w:hAnsi="Times New Roman"/>
          <w:sz w:val="24"/>
          <w:szCs w:val="24"/>
        </w:rPr>
        <w:tab/>
      </w:r>
      <w:r w:rsidRPr="00A32DA5">
        <w:rPr>
          <w:rFonts w:ascii="Times New Roman" w:hAnsi="Times New Roman"/>
          <w:sz w:val="24"/>
          <w:szCs w:val="24"/>
        </w:rPr>
        <w:tab/>
      </w:r>
      <w:r w:rsidRPr="00A32DA5">
        <w:rPr>
          <w:rFonts w:ascii="Times New Roman" w:hAnsi="Times New Roman"/>
          <w:sz w:val="24"/>
          <w:szCs w:val="24"/>
        </w:rPr>
        <w:tab/>
      </w:r>
      <w:r w:rsidRPr="00A32DA5">
        <w:rPr>
          <w:rFonts w:ascii="Times New Roman" w:hAnsi="Times New Roman"/>
          <w:sz w:val="24"/>
          <w:szCs w:val="24"/>
        </w:rPr>
        <w:tab/>
      </w:r>
      <w:r w:rsidRPr="00A32DA5">
        <w:rPr>
          <w:rFonts w:ascii="Times New Roman" w:hAnsi="Times New Roman"/>
          <w:sz w:val="24"/>
          <w:szCs w:val="24"/>
        </w:rPr>
        <w:tab/>
      </w:r>
      <w:r w:rsidRPr="00A32DA5">
        <w:rPr>
          <w:rFonts w:ascii="Times New Roman" w:hAnsi="Times New Roman"/>
          <w:sz w:val="24"/>
          <w:szCs w:val="24"/>
        </w:rPr>
        <w:tab/>
      </w:r>
      <w:r w:rsidRPr="00A32DA5">
        <w:rPr>
          <w:rFonts w:ascii="Times New Roman" w:hAnsi="Times New Roman"/>
          <w:sz w:val="24"/>
          <w:szCs w:val="24"/>
        </w:rPr>
        <w:tab/>
      </w:r>
      <w:r w:rsidR="00CA57B4" w:rsidRPr="005F0A59">
        <w:rPr>
          <w:rFonts w:ascii="Times New Roman" w:hAnsi="Times New Roman"/>
          <w:sz w:val="24"/>
          <w:szCs w:val="24"/>
        </w:rPr>
        <w:t xml:space="preserve">               </w:t>
      </w:r>
      <w:r w:rsidRPr="00A32DA5">
        <w:rPr>
          <w:rFonts w:ascii="Times New Roman" w:hAnsi="Times New Roman"/>
          <w:sz w:val="24"/>
          <w:szCs w:val="24"/>
        </w:rPr>
        <w:t>М.П.</w:t>
      </w:r>
    </w:p>
    <w:p w:rsidR="00A32DA5" w:rsidRPr="00A32DA5" w:rsidRDefault="00A32DA5" w:rsidP="00A32DA5">
      <w:pPr>
        <w:widowControl w:val="0"/>
        <w:tabs>
          <w:tab w:val="left" w:pos="864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47FC" w:rsidRPr="00A32DA5" w:rsidRDefault="001647FC" w:rsidP="001647FC">
      <w:pPr>
        <w:tabs>
          <w:tab w:val="left" w:pos="1152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7FC" w:rsidRPr="00A32DA5" w:rsidRDefault="001647FC" w:rsidP="001647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647FC" w:rsidRPr="00A32DA5" w:rsidSect="007B2C27">
      <w:pgSz w:w="12240" w:h="15840"/>
      <w:pgMar w:top="567" w:right="758" w:bottom="567" w:left="1418" w:header="284" w:footer="284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B6365"/>
    <w:multiLevelType w:val="hybridMultilevel"/>
    <w:tmpl w:val="955425D0"/>
    <w:lvl w:ilvl="0" w:tplc="8B8CFEA4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7B85C1A"/>
    <w:multiLevelType w:val="hybridMultilevel"/>
    <w:tmpl w:val="94ACFFB8"/>
    <w:lvl w:ilvl="0" w:tplc="4840290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FF37FCC"/>
    <w:multiLevelType w:val="hybridMultilevel"/>
    <w:tmpl w:val="7C567EF4"/>
    <w:lvl w:ilvl="0" w:tplc="7B44836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1C26FDA"/>
    <w:multiLevelType w:val="hybridMultilevel"/>
    <w:tmpl w:val="7902BC32"/>
    <w:lvl w:ilvl="0" w:tplc="0C08F2FA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>
    <w:nsid w:val="4C923F42"/>
    <w:multiLevelType w:val="multilevel"/>
    <w:tmpl w:val="4AAE60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  <w:b w:val="0"/>
      </w:rPr>
    </w:lvl>
  </w:abstractNum>
  <w:abstractNum w:abstractNumId="5">
    <w:nsid w:val="4DEE62D9"/>
    <w:multiLevelType w:val="hybridMultilevel"/>
    <w:tmpl w:val="C7189ED6"/>
    <w:lvl w:ilvl="0" w:tplc="7F5C6E8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6DC740A3"/>
    <w:multiLevelType w:val="hybridMultilevel"/>
    <w:tmpl w:val="2C0C5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FC"/>
    <w:rsid w:val="00022C33"/>
    <w:rsid w:val="00054A4E"/>
    <w:rsid w:val="00055221"/>
    <w:rsid w:val="000B6EE8"/>
    <w:rsid w:val="00107D89"/>
    <w:rsid w:val="00116E7A"/>
    <w:rsid w:val="001647FC"/>
    <w:rsid w:val="001C3F61"/>
    <w:rsid w:val="002138DB"/>
    <w:rsid w:val="002C7E77"/>
    <w:rsid w:val="002E25C4"/>
    <w:rsid w:val="0036092C"/>
    <w:rsid w:val="003717D4"/>
    <w:rsid w:val="00406358"/>
    <w:rsid w:val="00493BE9"/>
    <w:rsid w:val="004A1806"/>
    <w:rsid w:val="00582F84"/>
    <w:rsid w:val="005F0A59"/>
    <w:rsid w:val="00664E8C"/>
    <w:rsid w:val="0069472B"/>
    <w:rsid w:val="007517F6"/>
    <w:rsid w:val="007930B8"/>
    <w:rsid w:val="00871C95"/>
    <w:rsid w:val="008B5393"/>
    <w:rsid w:val="008E5BC5"/>
    <w:rsid w:val="009E63EF"/>
    <w:rsid w:val="00A050E9"/>
    <w:rsid w:val="00A32DA5"/>
    <w:rsid w:val="00AA05E7"/>
    <w:rsid w:val="00B41097"/>
    <w:rsid w:val="00B4424B"/>
    <w:rsid w:val="00B5426C"/>
    <w:rsid w:val="00BB18C2"/>
    <w:rsid w:val="00CA57B4"/>
    <w:rsid w:val="00D06B6E"/>
    <w:rsid w:val="00E629B9"/>
    <w:rsid w:val="00F56F95"/>
    <w:rsid w:val="00F6298C"/>
    <w:rsid w:val="00F9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72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link w:val="a6"/>
    <w:uiPriority w:val="99"/>
    <w:qFormat/>
    <w:rsid w:val="00022C33"/>
    <w:pPr>
      <w:ind w:left="720"/>
    </w:pPr>
    <w:rPr>
      <w:rFonts w:cs="Calibri"/>
    </w:rPr>
  </w:style>
  <w:style w:type="paragraph" w:styleId="a7">
    <w:name w:val="No Spacing"/>
    <w:uiPriority w:val="1"/>
    <w:qFormat/>
    <w:rsid w:val="00022C33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6">
    <w:name w:val="Абзац списка Знак"/>
    <w:link w:val="a5"/>
    <w:uiPriority w:val="99"/>
    <w:rsid w:val="00022C33"/>
    <w:rPr>
      <w:rFonts w:ascii="Calibri" w:eastAsia="Calibri" w:hAnsi="Calibri" w:cs="Calibri"/>
    </w:rPr>
  </w:style>
  <w:style w:type="table" w:styleId="a8">
    <w:name w:val="Table Grid"/>
    <w:basedOn w:val="a1"/>
    <w:uiPriority w:val="99"/>
    <w:rsid w:val="00022C3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annotation reference"/>
    <w:basedOn w:val="a0"/>
    <w:uiPriority w:val="99"/>
    <w:semiHidden/>
    <w:unhideWhenUsed/>
    <w:rsid w:val="001C3F6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C3F6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C3F61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C3F6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C3F61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72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link w:val="a6"/>
    <w:uiPriority w:val="99"/>
    <w:qFormat/>
    <w:rsid w:val="00022C33"/>
    <w:pPr>
      <w:ind w:left="720"/>
    </w:pPr>
    <w:rPr>
      <w:rFonts w:cs="Calibri"/>
    </w:rPr>
  </w:style>
  <w:style w:type="paragraph" w:styleId="a7">
    <w:name w:val="No Spacing"/>
    <w:uiPriority w:val="1"/>
    <w:qFormat/>
    <w:rsid w:val="00022C33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6">
    <w:name w:val="Абзац списка Знак"/>
    <w:link w:val="a5"/>
    <w:uiPriority w:val="99"/>
    <w:rsid w:val="00022C33"/>
    <w:rPr>
      <w:rFonts w:ascii="Calibri" w:eastAsia="Calibri" w:hAnsi="Calibri" w:cs="Calibri"/>
    </w:rPr>
  </w:style>
  <w:style w:type="table" w:styleId="a8">
    <w:name w:val="Table Grid"/>
    <w:basedOn w:val="a1"/>
    <w:uiPriority w:val="99"/>
    <w:rsid w:val="00022C3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annotation reference"/>
    <w:basedOn w:val="a0"/>
    <w:uiPriority w:val="99"/>
    <w:semiHidden/>
    <w:unhideWhenUsed/>
    <w:rsid w:val="001C3F6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C3F6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C3F61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C3F6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C3F6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71C45-90A2-4FB3-9EBA-94597CA76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3230</Words>
  <Characters>18411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Gabdrahmanov Marat</dc:creator>
  <cp:lastModifiedBy>Sokolova Maria</cp:lastModifiedBy>
  <cp:revision>5</cp:revision>
  <dcterms:created xsi:type="dcterms:W3CDTF">2016-06-29T09:02:00Z</dcterms:created>
  <dcterms:modified xsi:type="dcterms:W3CDTF">2016-07-05T08:23:00Z</dcterms:modified>
</cp:coreProperties>
</file>